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64C0" w14:textId="77777777" w:rsidR="00DA6687" w:rsidRPr="008328C1" w:rsidRDefault="00DA6687" w:rsidP="008328C1">
      <w:pPr>
        <w:shd w:val="clear" w:color="auto" w:fill="FFFFFF"/>
        <w:spacing w:before="120" w:line="360" w:lineRule="auto"/>
        <w:rPr>
          <w:rFonts w:ascii="Verdana" w:hAnsi="Verdana"/>
        </w:rPr>
      </w:pPr>
      <w:r w:rsidRPr="008328C1">
        <w:rPr>
          <w:rFonts w:ascii="Verdana" w:hAnsi="Verdana"/>
          <w:b/>
        </w:rPr>
        <w:t>Zamawiający:</w:t>
      </w:r>
      <w:r w:rsidRPr="008328C1">
        <w:rPr>
          <w:rFonts w:ascii="Verdana" w:hAnsi="Verdana"/>
        </w:rPr>
        <w:t xml:space="preserve"> Generalna Dyrekcja Dróg Krajowych i Autostrad </w:t>
      </w:r>
    </w:p>
    <w:p w14:paraId="14401649" w14:textId="77777777" w:rsidR="00DA6687" w:rsidRPr="008328C1" w:rsidRDefault="00DA6687" w:rsidP="008328C1">
      <w:pPr>
        <w:shd w:val="clear" w:color="auto" w:fill="FFFFFF"/>
        <w:spacing w:before="120" w:line="360" w:lineRule="auto"/>
        <w:rPr>
          <w:rFonts w:ascii="Verdana" w:hAnsi="Verdana"/>
        </w:rPr>
      </w:pPr>
      <w:r w:rsidRPr="008328C1">
        <w:rPr>
          <w:rFonts w:ascii="Verdana" w:hAnsi="Verdana"/>
        </w:rPr>
        <w:t xml:space="preserve">                       Oddział w Warszawie</w:t>
      </w:r>
    </w:p>
    <w:p w14:paraId="79A39DCC" w14:textId="77777777" w:rsidR="00DA6687" w:rsidRPr="008328C1" w:rsidRDefault="00DA6687" w:rsidP="008328C1">
      <w:pPr>
        <w:shd w:val="clear" w:color="auto" w:fill="FFFFFF"/>
        <w:spacing w:before="120" w:line="360" w:lineRule="auto"/>
        <w:rPr>
          <w:rFonts w:ascii="Verdana" w:hAnsi="Verdana"/>
        </w:rPr>
      </w:pPr>
      <w:proofErr w:type="gramStart"/>
      <w:r w:rsidRPr="008328C1">
        <w:rPr>
          <w:rFonts w:ascii="Verdana" w:hAnsi="Verdana"/>
          <w:b/>
        </w:rPr>
        <w:t>Adres:</w:t>
      </w:r>
      <w:r w:rsidRPr="008328C1">
        <w:rPr>
          <w:rFonts w:ascii="Verdana" w:hAnsi="Verdana"/>
        </w:rPr>
        <w:t xml:space="preserve">   </w:t>
      </w:r>
      <w:proofErr w:type="gramEnd"/>
      <w:r w:rsidRPr="008328C1">
        <w:rPr>
          <w:rFonts w:ascii="Verdana" w:hAnsi="Verdana"/>
        </w:rPr>
        <w:t xml:space="preserve">          ul. Mińska 25, 03-808 Warszawa</w:t>
      </w:r>
    </w:p>
    <w:p w14:paraId="0CBB3FAE" w14:textId="2DC86BF5" w:rsidR="0029419A" w:rsidRPr="008328C1" w:rsidRDefault="0029419A" w:rsidP="008328C1">
      <w:pPr>
        <w:spacing w:line="360" w:lineRule="auto"/>
        <w:rPr>
          <w:rFonts w:ascii="Verdana" w:hAnsi="Verdana"/>
        </w:rPr>
      </w:pPr>
    </w:p>
    <w:p w14:paraId="7E9FB03C" w14:textId="77777777" w:rsidR="00DA6687" w:rsidRPr="008328C1" w:rsidRDefault="00DA6687" w:rsidP="008328C1">
      <w:pPr>
        <w:spacing w:line="360" w:lineRule="auto"/>
        <w:rPr>
          <w:rFonts w:ascii="Verdana" w:hAnsi="Verdana"/>
        </w:rPr>
      </w:pPr>
    </w:p>
    <w:p w14:paraId="04D7C32A" w14:textId="77777777" w:rsidR="00DA6687" w:rsidRPr="008328C1" w:rsidRDefault="00DA6687" w:rsidP="008328C1">
      <w:pPr>
        <w:shd w:val="clear" w:color="auto" w:fill="FFFFFF"/>
        <w:spacing w:before="120" w:line="360" w:lineRule="auto"/>
        <w:ind w:left="1416" w:firstLine="708"/>
        <w:rPr>
          <w:rFonts w:ascii="Verdana" w:hAnsi="Verdana"/>
          <w:b/>
        </w:rPr>
      </w:pPr>
      <w:r w:rsidRPr="008328C1">
        <w:rPr>
          <w:rFonts w:ascii="Verdana" w:hAnsi="Verdana"/>
          <w:b/>
        </w:rPr>
        <w:t>OPIS PRZEDMIOTU ZAMÓWIENIA</w:t>
      </w:r>
    </w:p>
    <w:p w14:paraId="6466E3BE" w14:textId="77777777" w:rsidR="00DA6687" w:rsidRPr="008328C1" w:rsidRDefault="00DA6687" w:rsidP="008328C1">
      <w:pPr>
        <w:shd w:val="clear" w:color="auto" w:fill="FFFFFF"/>
        <w:spacing w:before="120" w:line="360" w:lineRule="auto"/>
        <w:rPr>
          <w:rFonts w:ascii="Verdana" w:hAnsi="Verdana"/>
        </w:rPr>
      </w:pPr>
    </w:p>
    <w:p w14:paraId="5A3BE6C9" w14:textId="414B2735" w:rsidR="00DA6687" w:rsidRPr="008B5D37" w:rsidRDefault="00DA6687" w:rsidP="008328C1">
      <w:pPr>
        <w:shd w:val="clear" w:color="auto" w:fill="FFFFFF"/>
        <w:spacing w:before="120" w:line="360" w:lineRule="auto"/>
        <w:rPr>
          <w:rFonts w:ascii="Verdana" w:hAnsi="Verdana"/>
          <w:b/>
          <w:bCs/>
        </w:rPr>
      </w:pPr>
      <w:r w:rsidRPr="008328C1">
        <w:rPr>
          <w:rFonts w:ascii="Verdana" w:hAnsi="Verdana"/>
        </w:rPr>
        <w:t xml:space="preserve">Nazwa zamówienia: </w:t>
      </w:r>
      <w:r w:rsidR="006E43AF" w:rsidRPr="008B5D37">
        <w:rPr>
          <w:rFonts w:ascii="Verdana" w:hAnsi="Verdana"/>
          <w:b/>
          <w:bCs/>
        </w:rPr>
        <w:t>Remont budynku administracyjnego w Rejonie Radom, Wsola ul. Spacerowa 10</w:t>
      </w:r>
    </w:p>
    <w:p w14:paraId="647867A7" w14:textId="3C3FAC24" w:rsidR="006E43AF" w:rsidRPr="008328C1" w:rsidRDefault="00DA6687" w:rsidP="006E43AF">
      <w:pPr>
        <w:shd w:val="clear" w:color="auto" w:fill="FFFFFF"/>
        <w:spacing w:before="120" w:line="360" w:lineRule="auto"/>
        <w:rPr>
          <w:rFonts w:ascii="Verdana" w:hAnsi="Verdana"/>
        </w:rPr>
      </w:pPr>
      <w:r w:rsidRPr="008328C1">
        <w:rPr>
          <w:rFonts w:ascii="Verdana" w:hAnsi="Verdana"/>
        </w:rPr>
        <w:t xml:space="preserve">Adres: </w:t>
      </w:r>
      <w:r w:rsidR="006E43AF" w:rsidRPr="006E43AF">
        <w:rPr>
          <w:rFonts w:ascii="Verdana" w:hAnsi="Verdana"/>
        </w:rPr>
        <w:t>Wsola ul. Spacerowa 10</w:t>
      </w:r>
      <w:r w:rsidR="006E43AF">
        <w:rPr>
          <w:rFonts w:ascii="Verdana" w:hAnsi="Verdana"/>
        </w:rPr>
        <w:t xml:space="preserve"> </w:t>
      </w:r>
    </w:p>
    <w:p w14:paraId="3A2DA9CC" w14:textId="7A2D7072" w:rsidR="00DA6687" w:rsidRPr="008328C1" w:rsidRDefault="00DA6687" w:rsidP="008328C1">
      <w:pPr>
        <w:spacing w:line="360" w:lineRule="auto"/>
        <w:rPr>
          <w:rFonts w:ascii="Verdana" w:hAnsi="Verdana"/>
        </w:rPr>
      </w:pPr>
    </w:p>
    <w:p w14:paraId="61B6465B" w14:textId="77777777" w:rsidR="00DA6687" w:rsidRPr="008328C1" w:rsidRDefault="00DA6687" w:rsidP="008328C1">
      <w:pPr>
        <w:spacing w:line="360" w:lineRule="auto"/>
        <w:rPr>
          <w:rFonts w:ascii="Verdana" w:hAnsi="Verdana"/>
        </w:rPr>
      </w:pPr>
    </w:p>
    <w:p w14:paraId="65C4EDF1" w14:textId="157B9366" w:rsidR="00DA6687" w:rsidRPr="008328C1" w:rsidRDefault="00DA6687" w:rsidP="008328C1">
      <w:pPr>
        <w:spacing w:line="360" w:lineRule="auto"/>
        <w:rPr>
          <w:rFonts w:ascii="Verdana" w:hAnsi="Verdana"/>
        </w:rPr>
      </w:pPr>
      <w:r w:rsidRPr="008328C1">
        <w:rPr>
          <w:rFonts w:ascii="Verdana" w:hAnsi="Verdana"/>
        </w:rPr>
        <w:t xml:space="preserve">Niniejszy OPZ ma na celu umożliwienie dokonania wyboru najkorzystniejszej oferty na </w:t>
      </w:r>
      <w:r w:rsidR="006E43AF" w:rsidRPr="006E43AF">
        <w:rPr>
          <w:rFonts w:ascii="Verdana" w:hAnsi="Verdana"/>
        </w:rPr>
        <w:t>Remont budynku administracyjnego w Rejonie Radom, Wsola ul. Spacerowa 10</w:t>
      </w:r>
      <w:r w:rsidRPr="008328C1">
        <w:rPr>
          <w:rFonts w:ascii="Verdana" w:hAnsi="Verdana"/>
        </w:rPr>
        <w:t xml:space="preserve">, a w szczególności: jakości, funkcjonalności, parametrów technicznych, zastosowania najlepszej dostępnej technologii w zakresie oddziaływania na środowisko, kosztów eksploatacji i serwisu oraz terminu wykonania zamówienia: </w:t>
      </w:r>
    </w:p>
    <w:p w14:paraId="290296C8" w14:textId="77777777" w:rsidR="00DA6687" w:rsidRPr="008328C1" w:rsidRDefault="00DA6687" w:rsidP="008328C1">
      <w:pPr>
        <w:spacing w:line="360" w:lineRule="auto"/>
        <w:rPr>
          <w:rFonts w:ascii="Verdana" w:hAnsi="Verdana"/>
        </w:rPr>
      </w:pPr>
    </w:p>
    <w:p w14:paraId="56221D8A" w14:textId="267A15BE" w:rsidR="00DA6687" w:rsidRPr="008328C1" w:rsidRDefault="00DA6687" w:rsidP="008328C1">
      <w:pPr>
        <w:spacing w:line="360" w:lineRule="auto"/>
        <w:rPr>
          <w:rFonts w:ascii="Verdana" w:hAnsi="Verdana"/>
          <w:b/>
          <w:bCs/>
        </w:rPr>
      </w:pPr>
      <w:r w:rsidRPr="008328C1">
        <w:rPr>
          <w:rFonts w:ascii="Verdana" w:hAnsi="Verdana"/>
          <w:b/>
          <w:bCs/>
        </w:rPr>
        <w:t xml:space="preserve">Termin realizacji </w:t>
      </w:r>
      <w:r w:rsidR="00211B1C" w:rsidRPr="008328C1">
        <w:rPr>
          <w:rFonts w:ascii="Verdana" w:hAnsi="Verdana"/>
          <w:b/>
          <w:bCs/>
        </w:rPr>
        <w:t>zadania:</w:t>
      </w:r>
      <w:r w:rsidR="00211B1C">
        <w:rPr>
          <w:rFonts w:ascii="Verdana" w:hAnsi="Verdana"/>
          <w:b/>
          <w:bCs/>
        </w:rPr>
        <w:t xml:space="preserve"> 110</w:t>
      </w:r>
      <w:r w:rsidR="00C734C0">
        <w:rPr>
          <w:rFonts w:ascii="Verdana" w:hAnsi="Verdana"/>
          <w:b/>
          <w:bCs/>
        </w:rPr>
        <w:t xml:space="preserve"> dni</w:t>
      </w:r>
      <w:r w:rsidR="00211B1C">
        <w:rPr>
          <w:rFonts w:ascii="Verdana" w:hAnsi="Verdana"/>
          <w:b/>
          <w:bCs/>
        </w:rPr>
        <w:t xml:space="preserve"> od dnia podpisania umowy </w:t>
      </w:r>
    </w:p>
    <w:p w14:paraId="017450F3" w14:textId="77777777" w:rsidR="00DA6687" w:rsidRPr="008328C1" w:rsidRDefault="00DA6687" w:rsidP="008328C1">
      <w:pPr>
        <w:spacing w:line="360" w:lineRule="auto"/>
        <w:rPr>
          <w:rFonts w:ascii="Verdana" w:hAnsi="Verdana"/>
          <w:b/>
          <w:bCs/>
        </w:rPr>
      </w:pPr>
    </w:p>
    <w:p w14:paraId="34CFDF93" w14:textId="77777777" w:rsidR="00DA6687" w:rsidRPr="008328C1" w:rsidRDefault="00DA6687" w:rsidP="008328C1">
      <w:pPr>
        <w:shd w:val="clear" w:color="auto" w:fill="FFFFFF"/>
        <w:spacing w:line="360" w:lineRule="auto"/>
        <w:rPr>
          <w:rFonts w:ascii="Verdana" w:hAnsi="Verdana"/>
        </w:rPr>
      </w:pPr>
      <w:r w:rsidRPr="008328C1">
        <w:rPr>
          <w:rFonts w:ascii="Verdana" w:hAnsi="Verdana"/>
        </w:rPr>
        <w:t>OPZ jako dokument Zamawiającego stanowi podstawę do:</w:t>
      </w:r>
    </w:p>
    <w:p w14:paraId="7057DA5A" w14:textId="52BCD8AD" w:rsidR="00DA6687" w:rsidRPr="008328C1" w:rsidRDefault="00DA6687" w:rsidP="008328C1">
      <w:pPr>
        <w:shd w:val="clear" w:color="auto" w:fill="FFFFFF"/>
        <w:tabs>
          <w:tab w:val="left" w:pos="350"/>
        </w:tabs>
        <w:spacing w:line="360" w:lineRule="auto"/>
        <w:rPr>
          <w:rFonts w:ascii="Verdana" w:hAnsi="Verdana"/>
        </w:rPr>
      </w:pPr>
      <w:r w:rsidRPr="008328C1">
        <w:rPr>
          <w:rFonts w:ascii="Verdana" w:hAnsi="Verdana"/>
        </w:rPr>
        <w:t>- przygotowania oferty Wykonawcy, szczególnie w zakresie weryfikacji istniejącej dokumentacji (w oparciu o uzyskane wymaganych przepisami uzgodnień i zgłoszenia realizacji robót budowlanych) robót rozbiórkowych i robót budowlanych,</w:t>
      </w:r>
    </w:p>
    <w:p w14:paraId="7560AF32" w14:textId="319EE31F" w:rsidR="00DA6687" w:rsidRPr="008328C1" w:rsidRDefault="00DA6687" w:rsidP="008328C1">
      <w:pPr>
        <w:shd w:val="clear" w:color="auto" w:fill="FFFFFF"/>
        <w:tabs>
          <w:tab w:val="left" w:pos="350"/>
        </w:tabs>
        <w:spacing w:line="360" w:lineRule="auto"/>
        <w:rPr>
          <w:rFonts w:ascii="Verdana" w:hAnsi="Verdana"/>
        </w:rPr>
      </w:pPr>
      <w:r w:rsidRPr="008328C1">
        <w:rPr>
          <w:rFonts w:ascii="Verdana" w:hAnsi="Verdana"/>
        </w:rPr>
        <w:t>- zawarcia umowy na wykonanie robót budowlanych.</w:t>
      </w:r>
    </w:p>
    <w:p w14:paraId="318A156E" w14:textId="77777777" w:rsidR="00B32263" w:rsidRPr="008328C1" w:rsidRDefault="00B32263" w:rsidP="008328C1">
      <w:pPr>
        <w:shd w:val="clear" w:color="auto" w:fill="FFFFFF"/>
        <w:tabs>
          <w:tab w:val="left" w:pos="350"/>
        </w:tabs>
        <w:spacing w:line="360" w:lineRule="auto"/>
        <w:rPr>
          <w:rFonts w:ascii="Verdana" w:hAnsi="Verdana"/>
        </w:rPr>
      </w:pPr>
    </w:p>
    <w:p w14:paraId="25903D9B" w14:textId="77777777" w:rsidR="00B32263" w:rsidRPr="008328C1" w:rsidRDefault="00B32263" w:rsidP="008328C1">
      <w:pPr>
        <w:shd w:val="clear" w:color="auto" w:fill="FFFFFF"/>
        <w:tabs>
          <w:tab w:val="left" w:pos="350"/>
        </w:tabs>
        <w:spacing w:line="360" w:lineRule="auto"/>
        <w:rPr>
          <w:rFonts w:ascii="Verdana" w:hAnsi="Verdana"/>
        </w:rPr>
      </w:pPr>
      <w:r w:rsidRPr="008328C1">
        <w:rPr>
          <w:rFonts w:ascii="Verdana" w:hAnsi="Verdana"/>
        </w:rPr>
        <w:t>Wykonawca powinien zapewnić wykonanie:</w:t>
      </w:r>
    </w:p>
    <w:p w14:paraId="4D8B941D" w14:textId="2998209A" w:rsidR="00B32263" w:rsidRPr="008328C1" w:rsidRDefault="00B32263" w:rsidP="008328C1">
      <w:pPr>
        <w:shd w:val="clear" w:color="auto" w:fill="FFFFFF"/>
        <w:tabs>
          <w:tab w:val="left" w:pos="350"/>
        </w:tabs>
        <w:spacing w:line="360" w:lineRule="auto"/>
        <w:rPr>
          <w:rFonts w:ascii="Verdana" w:hAnsi="Verdana"/>
        </w:rPr>
      </w:pPr>
      <w:r w:rsidRPr="008328C1">
        <w:rPr>
          <w:rFonts w:ascii="Verdana" w:hAnsi="Verdana"/>
        </w:rPr>
        <w:t>- harmonogramu realizacji inwestycji</w:t>
      </w:r>
    </w:p>
    <w:p w14:paraId="778993B1" w14:textId="77777777" w:rsidR="00B32263" w:rsidRPr="008328C1" w:rsidRDefault="00B32263" w:rsidP="008328C1">
      <w:pPr>
        <w:shd w:val="clear" w:color="auto" w:fill="FFFFFF"/>
        <w:tabs>
          <w:tab w:val="left" w:pos="350"/>
        </w:tabs>
        <w:spacing w:line="360" w:lineRule="auto"/>
        <w:rPr>
          <w:rFonts w:ascii="Verdana" w:hAnsi="Verdana"/>
        </w:rPr>
      </w:pPr>
      <w:r w:rsidRPr="008328C1">
        <w:rPr>
          <w:rFonts w:ascii="Verdana" w:hAnsi="Verdana"/>
        </w:rPr>
        <w:t>- planu zapewnienia jakości wykonywanych robót budowlanych (PZJ),</w:t>
      </w:r>
    </w:p>
    <w:p w14:paraId="0F43FA16" w14:textId="751F8F6B" w:rsidR="00B32263" w:rsidRPr="008328C1" w:rsidRDefault="00B32263" w:rsidP="008328C1">
      <w:pPr>
        <w:shd w:val="clear" w:color="auto" w:fill="FFFFFF"/>
        <w:tabs>
          <w:tab w:val="left" w:pos="350"/>
        </w:tabs>
        <w:spacing w:line="360" w:lineRule="auto"/>
        <w:rPr>
          <w:rFonts w:ascii="Verdana" w:hAnsi="Verdana"/>
        </w:rPr>
      </w:pPr>
      <w:r w:rsidRPr="008328C1">
        <w:rPr>
          <w:rFonts w:ascii="Verdana" w:hAnsi="Verdana"/>
        </w:rPr>
        <w:t xml:space="preserve">Wszystkie powyższe dokumenty muszą uzyskać akceptację Zamawiającego </w:t>
      </w:r>
    </w:p>
    <w:p w14:paraId="3885887A" w14:textId="77777777" w:rsidR="00B32263" w:rsidRPr="008328C1" w:rsidRDefault="00B32263" w:rsidP="008328C1">
      <w:pPr>
        <w:shd w:val="clear" w:color="auto" w:fill="FFFFFF"/>
        <w:tabs>
          <w:tab w:val="left" w:pos="350"/>
        </w:tabs>
        <w:spacing w:line="360" w:lineRule="auto"/>
        <w:rPr>
          <w:rFonts w:ascii="Verdana" w:hAnsi="Verdana"/>
        </w:rPr>
      </w:pPr>
    </w:p>
    <w:p w14:paraId="04492614" w14:textId="77777777" w:rsidR="00B32263" w:rsidRPr="008328C1" w:rsidRDefault="00B32263" w:rsidP="008328C1">
      <w:pPr>
        <w:shd w:val="clear" w:color="auto" w:fill="FFFFFF"/>
        <w:tabs>
          <w:tab w:val="left" w:pos="350"/>
        </w:tabs>
        <w:spacing w:line="360" w:lineRule="auto"/>
        <w:rPr>
          <w:rFonts w:ascii="Verdana" w:hAnsi="Verdana"/>
        </w:rPr>
      </w:pPr>
    </w:p>
    <w:p w14:paraId="2812E3A7" w14:textId="77777777" w:rsidR="00B32263" w:rsidRPr="008328C1" w:rsidRDefault="00B32263" w:rsidP="008328C1">
      <w:pPr>
        <w:spacing w:before="120" w:line="360" w:lineRule="auto"/>
        <w:rPr>
          <w:rFonts w:ascii="Verdana" w:hAnsi="Verdana"/>
          <w:b/>
        </w:rPr>
      </w:pPr>
      <w:r w:rsidRPr="008328C1">
        <w:rPr>
          <w:rFonts w:ascii="Verdana" w:hAnsi="Verdana"/>
          <w:b/>
        </w:rPr>
        <w:t>Opis ogólny przedmiotu zamówienia</w:t>
      </w:r>
    </w:p>
    <w:p w14:paraId="60980B39" w14:textId="1F546A85" w:rsidR="00B32263" w:rsidRPr="008B5D37" w:rsidRDefault="00B32263" w:rsidP="006E43AF">
      <w:pPr>
        <w:shd w:val="clear" w:color="auto" w:fill="FFFFFF"/>
        <w:spacing w:before="120" w:line="360" w:lineRule="auto"/>
        <w:rPr>
          <w:rFonts w:ascii="Verdana" w:hAnsi="Verdana"/>
          <w:b/>
          <w:bCs/>
        </w:rPr>
      </w:pPr>
      <w:r w:rsidRPr="008328C1">
        <w:rPr>
          <w:rFonts w:ascii="Verdana" w:hAnsi="Verdana"/>
        </w:rPr>
        <w:t xml:space="preserve">Przedmiotem zadania jest </w:t>
      </w:r>
      <w:r w:rsidR="006E43AF" w:rsidRPr="008B5D37">
        <w:rPr>
          <w:rFonts w:ascii="Verdana" w:hAnsi="Verdana"/>
          <w:b/>
          <w:bCs/>
        </w:rPr>
        <w:t>Remont budynku administracyjnego w Rejonie Radom, Wsola ul. Spacerowa 10</w:t>
      </w:r>
    </w:p>
    <w:p w14:paraId="3056D961" w14:textId="77777777" w:rsidR="00B32263" w:rsidRPr="008328C1" w:rsidRDefault="00B32263" w:rsidP="008328C1">
      <w:pPr>
        <w:spacing w:line="360" w:lineRule="auto"/>
        <w:ind w:left="-6" w:right="57"/>
        <w:rPr>
          <w:rFonts w:ascii="Verdana" w:hAnsi="Verdana"/>
        </w:rPr>
      </w:pPr>
      <w:r w:rsidRPr="008328C1">
        <w:rPr>
          <w:rFonts w:ascii="Verdana" w:hAnsi="Verdana"/>
        </w:rPr>
        <w:lastRenderedPageBreak/>
        <w:t xml:space="preserve">Zakres zadania stanowią: </w:t>
      </w:r>
    </w:p>
    <w:p w14:paraId="0EDE2520" w14:textId="45960414" w:rsidR="00B32263" w:rsidRPr="008328C1" w:rsidRDefault="00B32263" w:rsidP="008328C1">
      <w:pPr>
        <w:spacing w:line="360" w:lineRule="auto"/>
        <w:ind w:left="-6" w:right="57"/>
        <w:rPr>
          <w:rFonts w:ascii="Verdana" w:hAnsi="Verdana"/>
        </w:rPr>
      </w:pPr>
      <w:r w:rsidRPr="008328C1">
        <w:rPr>
          <w:rFonts w:ascii="Verdana" w:hAnsi="Verdana"/>
        </w:rPr>
        <w:t xml:space="preserve">Budynek administracyjny nr </w:t>
      </w:r>
      <w:proofErr w:type="spellStart"/>
      <w:r w:rsidRPr="008328C1">
        <w:rPr>
          <w:rFonts w:ascii="Verdana" w:hAnsi="Verdana"/>
        </w:rPr>
        <w:t>inw</w:t>
      </w:r>
      <w:proofErr w:type="spellEnd"/>
      <w:r w:rsidRPr="008328C1">
        <w:rPr>
          <w:rFonts w:ascii="Verdana" w:hAnsi="Verdana"/>
        </w:rPr>
        <w:t>.</w:t>
      </w:r>
      <w:r w:rsidRPr="008328C1">
        <w:rPr>
          <w:rFonts w:ascii="Verdana" w:hAnsi="Verdana"/>
          <w:b/>
          <w:bCs/>
          <w:sz w:val="18"/>
          <w:szCs w:val="18"/>
        </w:rPr>
        <w:t xml:space="preserve"> </w:t>
      </w:r>
      <w:r w:rsidRPr="008328C1">
        <w:rPr>
          <w:rFonts w:ascii="Verdana" w:hAnsi="Verdana"/>
        </w:rPr>
        <w:t xml:space="preserve">GD14Z22/00100129. </w:t>
      </w:r>
    </w:p>
    <w:p w14:paraId="6EA2DC79" w14:textId="4E9E5352" w:rsidR="00B32263" w:rsidRPr="008328C1" w:rsidRDefault="00BA38E5" w:rsidP="008328C1">
      <w:pPr>
        <w:shd w:val="clear" w:color="auto" w:fill="FFFFFF"/>
        <w:tabs>
          <w:tab w:val="left" w:pos="350"/>
        </w:tabs>
        <w:spacing w:line="360" w:lineRule="auto"/>
        <w:rPr>
          <w:rFonts w:ascii="Verdana" w:hAnsi="Verdana"/>
        </w:rPr>
      </w:pPr>
      <w:r w:rsidRPr="008328C1">
        <w:rPr>
          <w:rFonts w:ascii="Verdana" w:hAnsi="Verdana"/>
        </w:rPr>
        <w:t>- wyniesienie oraz zabezpieczenie mebli i sprzętów przeznaczonych do ponownego użytkowania</w:t>
      </w:r>
    </w:p>
    <w:p w14:paraId="081175A6" w14:textId="12F709AF" w:rsidR="00BA38E5" w:rsidRPr="008328C1" w:rsidRDefault="00BA38E5" w:rsidP="008328C1">
      <w:pPr>
        <w:shd w:val="clear" w:color="auto" w:fill="FFFFFF"/>
        <w:tabs>
          <w:tab w:val="left" w:pos="350"/>
        </w:tabs>
        <w:spacing w:line="360" w:lineRule="auto"/>
        <w:rPr>
          <w:rFonts w:ascii="Verdana" w:hAnsi="Verdana"/>
        </w:rPr>
      </w:pPr>
      <w:r w:rsidRPr="008328C1">
        <w:rPr>
          <w:rFonts w:ascii="Verdana" w:hAnsi="Verdana"/>
        </w:rPr>
        <w:t xml:space="preserve">- zabezpieczenie podłóg, stolarki drzwiowej, instalacji </w:t>
      </w:r>
      <w:r w:rsidR="00211B1C" w:rsidRPr="008328C1">
        <w:rPr>
          <w:rFonts w:ascii="Verdana" w:hAnsi="Verdana"/>
        </w:rPr>
        <w:t>elektrycznych</w:t>
      </w:r>
      <w:r w:rsidR="00211B1C">
        <w:rPr>
          <w:rFonts w:ascii="Verdana" w:hAnsi="Verdana"/>
        </w:rPr>
        <w:t xml:space="preserve"> </w:t>
      </w:r>
      <w:r w:rsidR="00211B1C" w:rsidRPr="008328C1">
        <w:rPr>
          <w:rFonts w:ascii="Verdana" w:hAnsi="Verdana"/>
        </w:rPr>
        <w:t>i</w:t>
      </w:r>
      <w:r w:rsidRPr="008328C1">
        <w:rPr>
          <w:rFonts w:ascii="Verdana" w:hAnsi="Verdana"/>
        </w:rPr>
        <w:t xml:space="preserve"> wyposażenia na czas prowadzenia robót</w:t>
      </w:r>
    </w:p>
    <w:p w14:paraId="10157B20" w14:textId="0476AB2D" w:rsidR="00BA38E5" w:rsidRPr="008328C1" w:rsidRDefault="00BA38E5" w:rsidP="008328C1">
      <w:pPr>
        <w:shd w:val="clear" w:color="auto" w:fill="FFFFFF"/>
        <w:tabs>
          <w:tab w:val="left" w:pos="350"/>
        </w:tabs>
        <w:spacing w:line="360" w:lineRule="auto"/>
        <w:rPr>
          <w:rFonts w:ascii="Verdana" w:hAnsi="Verdana"/>
        </w:rPr>
      </w:pPr>
      <w:r w:rsidRPr="008328C1">
        <w:rPr>
          <w:rFonts w:ascii="Verdana" w:hAnsi="Verdana"/>
        </w:rPr>
        <w:t xml:space="preserve">- demontaż i ponowny montaż osprzętu elektrycznego (gniazda, włączniki, listwy kablowe) w zakresie niezbędnym do wykonania prac malarskich i podłogowych; </w:t>
      </w:r>
    </w:p>
    <w:p w14:paraId="14D4C5E5" w14:textId="49E6A977" w:rsidR="00BA38E5" w:rsidRPr="008328C1" w:rsidRDefault="00BA38E5" w:rsidP="008328C1">
      <w:pPr>
        <w:shd w:val="clear" w:color="auto" w:fill="FFFFFF"/>
        <w:tabs>
          <w:tab w:val="left" w:pos="350"/>
        </w:tabs>
        <w:spacing w:line="360" w:lineRule="auto"/>
        <w:rPr>
          <w:rFonts w:ascii="Verdana" w:hAnsi="Verdana"/>
        </w:rPr>
      </w:pPr>
      <w:r w:rsidRPr="008328C1">
        <w:rPr>
          <w:rFonts w:ascii="Verdana" w:hAnsi="Verdana"/>
        </w:rPr>
        <w:t>- malowanie pomieszczeń biurowych wraz z wykonaniem niezbędnych zaprawek ścian i sufitów w korytarzu oraz pokojach nr 4, 5, 6, 7, 8 i 9, obejmujące przygotowanie podłoża, miejscowe szpachlowanie i uzupełnienie ubytków, gruntowanie powierzchni oraz dwukrotne malowanie farbą wewnętrzną</w:t>
      </w:r>
      <w:r w:rsidR="00C734C0">
        <w:rPr>
          <w:rFonts w:ascii="Verdana" w:hAnsi="Verdana"/>
        </w:rPr>
        <w:t xml:space="preserve"> paroprzepuszczalną wysokiego krycia</w:t>
      </w:r>
      <w:r w:rsidRPr="008328C1">
        <w:rPr>
          <w:rFonts w:ascii="Verdana" w:hAnsi="Verdana"/>
        </w:rPr>
        <w:t xml:space="preserve">. Łączna powierzchnia objęta pracami: 430 m². </w:t>
      </w:r>
    </w:p>
    <w:p w14:paraId="18270114" w14:textId="4BB60ED3" w:rsidR="00BA38E5" w:rsidRPr="008328C1" w:rsidRDefault="00BA38E5" w:rsidP="008328C1">
      <w:pPr>
        <w:shd w:val="clear" w:color="auto" w:fill="FFFFFF"/>
        <w:tabs>
          <w:tab w:val="left" w:pos="350"/>
        </w:tabs>
        <w:spacing w:line="360" w:lineRule="auto"/>
        <w:rPr>
          <w:rFonts w:ascii="Verdana" w:hAnsi="Verdana"/>
        </w:rPr>
      </w:pPr>
      <w:r w:rsidRPr="008328C1">
        <w:rPr>
          <w:rFonts w:ascii="Verdana" w:hAnsi="Verdana"/>
        </w:rPr>
        <w:t>- demontaż paneli podłogowych,</w:t>
      </w:r>
      <w:r w:rsidR="00C734C0">
        <w:rPr>
          <w:rFonts w:ascii="Verdana" w:hAnsi="Verdana"/>
        </w:rPr>
        <w:t xml:space="preserve"> skucie posadzka i wykonanie </w:t>
      </w:r>
      <w:r w:rsidR="00211B1C">
        <w:rPr>
          <w:rFonts w:ascii="Verdana" w:hAnsi="Verdana"/>
        </w:rPr>
        <w:t>nowej,</w:t>
      </w:r>
      <w:r w:rsidR="00C734C0" w:rsidRPr="00C734C0">
        <w:rPr>
          <w:rFonts w:ascii="Verdana" w:hAnsi="Verdana"/>
        </w:rPr>
        <w:t xml:space="preserve"> </w:t>
      </w:r>
      <w:r w:rsidR="00C734C0" w:rsidRPr="008328C1">
        <w:rPr>
          <w:rFonts w:ascii="Verdana" w:hAnsi="Verdana"/>
        </w:rPr>
        <w:t>jeżeli zachodzi konieczność</w:t>
      </w:r>
      <w:r w:rsidR="00C734C0">
        <w:rPr>
          <w:rFonts w:ascii="Verdana" w:hAnsi="Verdana"/>
        </w:rPr>
        <w:t xml:space="preserve"> bądź </w:t>
      </w:r>
      <w:r w:rsidR="00C734C0" w:rsidRPr="008328C1">
        <w:rPr>
          <w:rFonts w:ascii="Verdana" w:hAnsi="Verdana"/>
        </w:rPr>
        <w:t xml:space="preserve">wyrównanie podłoża, </w:t>
      </w:r>
    </w:p>
    <w:p w14:paraId="2F0F8AF0" w14:textId="5D8E0599" w:rsidR="00BA38E5" w:rsidRDefault="00BA38E5" w:rsidP="008328C1">
      <w:pPr>
        <w:shd w:val="clear" w:color="auto" w:fill="FFFFFF"/>
        <w:tabs>
          <w:tab w:val="left" w:pos="350"/>
        </w:tabs>
        <w:spacing w:line="360" w:lineRule="auto"/>
        <w:rPr>
          <w:rFonts w:ascii="Verdana" w:hAnsi="Verdana"/>
        </w:rPr>
      </w:pPr>
      <w:r w:rsidRPr="008328C1">
        <w:rPr>
          <w:rFonts w:ascii="Verdana" w:hAnsi="Verdana"/>
        </w:rPr>
        <w:t xml:space="preserve">- </w:t>
      </w:r>
      <w:r w:rsidR="008328C1">
        <w:rPr>
          <w:rFonts w:ascii="Verdana" w:hAnsi="Verdana"/>
        </w:rPr>
        <w:t>montaż</w:t>
      </w:r>
      <w:r w:rsidRPr="008328C1">
        <w:rPr>
          <w:rFonts w:ascii="Verdana" w:hAnsi="Verdana"/>
        </w:rPr>
        <w:t xml:space="preserve"> wykładzin winylow</w:t>
      </w:r>
      <w:r w:rsidR="008328C1">
        <w:rPr>
          <w:rFonts w:ascii="Verdana" w:hAnsi="Verdana"/>
        </w:rPr>
        <w:t>ych</w:t>
      </w:r>
      <w:r w:rsidRPr="008328C1">
        <w:rPr>
          <w:rFonts w:ascii="Verdana" w:hAnsi="Verdana"/>
        </w:rPr>
        <w:t xml:space="preserve"> - imitacja drewna (płyty 60×60 cm, gr. 4–5 mm, warstwa użytkowa 0,30 mm)</w:t>
      </w:r>
      <w:r w:rsidR="0039290E" w:rsidRPr="008328C1">
        <w:rPr>
          <w:rFonts w:ascii="Verdana" w:hAnsi="Verdana"/>
        </w:rPr>
        <w:t xml:space="preserve"> do akceptacji </w:t>
      </w:r>
      <w:r w:rsidR="008328C1" w:rsidRPr="008328C1">
        <w:rPr>
          <w:rFonts w:ascii="Verdana" w:hAnsi="Verdana"/>
        </w:rPr>
        <w:t>Zamawiającego,</w:t>
      </w:r>
      <w:r w:rsidRPr="008328C1">
        <w:rPr>
          <w:rFonts w:ascii="Verdana" w:hAnsi="Verdana"/>
        </w:rPr>
        <w:t xml:space="preserve"> </w:t>
      </w:r>
      <w:r w:rsidR="0039290E" w:rsidRPr="008328C1">
        <w:rPr>
          <w:rFonts w:ascii="Verdana" w:hAnsi="Verdana"/>
        </w:rPr>
        <w:t>montaż na klej</w:t>
      </w:r>
      <w:r w:rsidRPr="008328C1">
        <w:rPr>
          <w:rFonts w:ascii="Verdana" w:hAnsi="Verdana"/>
        </w:rPr>
        <w:t xml:space="preserve"> wraz z cokołami. Klasa ścieralności min. AC4/klasa 32-33 (listew przypodłogowych w pokoju nr 4,5,6,7,8,9 – 85m</w:t>
      </w:r>
      <w:proofErr w:type="gramStart"/>
      <w:r w:rsidRPr="008328C1">
        <w:rPr>
          <w:rFonts w:ascii="Verdana" w:hAnsi="Verdana"/>
          <w:vertAlign w:val="superscript"/>
        </w:rPr>
        <w:t xml:space="preserve">2  </w:t>
      </w:r>
      <w:r w:rsidRPr="008328C1">
        <w:rPr>
          <w:rFonts w:ascii="Verdana" w:hAnsi="Verdana"/>
        </w:rPr>
        <w:t>oraz</w:t>
      </w:r>
      <w:proofErr w:type="gramEnd"/>
      <w:r w:rsidRPr="008328C1">
        <w:rPr>
          <w:rFonts w:ascii="Verdana" w:hAnsi="Verdana"/>
        </w:rPr>
        <w:t xml:space="preserve"> montaż listew przypodłogowych 100 </w:t>
      </w:r>
      <w:proofErr w:type="spellStart"/>
      <w:r w:rsidRPr="008328C1">
        <w:rPr>
          <w:rFonts w:ascii="Verdana" w:hAnsi="Verdana"/>
        </w:rPr>
        <w:t>mb</w:t>
      </w:r>
      <w:proofErr w:type="spellEnd"/>
      <w:r w:rsidRPr="008328C1">
        <w:rPr>
          <w:rFonts w:ascii="Verdana" w:hAnsi="Verdana"/>
        </w:rPr>
        <w:t xml:space="preserve">. </w:t>
      </w:r>
    </w:p>
    <w:p w14:paraId="47CF181A" w14:textId="419B2B66" w:rsidR="006E43AF" w:rsidRDefault="006E43AF" w:rsidP="008328C1">
      <w:pPr>
        <w:shd w:val="clear" w:color="auto" w:fill="FFFFFF"/>
        <w:tabs>
          <w:tab w:val="left" w:pos="350"/>
        </w:tabs>
        <w:spacing w:line="360" w:lineRule="auto"/>
        <w:rPr>
          <w:rFonts w:ascii="Verdana" w:hAnsi="Verdana"/>
        </w:rPr>
      </w:pPr>
      <w:r>
        <w:rPr>
          <w:rFonts w:ascii="Verdana" w:hAnsi="Verdana"/>
        </w:rPr>
        <w:t xml:space="preserve">- </w:t>
      </w:r>
      <w:r w:rsidRPr="006E43AF">
        <w:rPr>
          <w:rFonts w:ascii="Verdana" w:hAnsi="Verdana"/>
        </w:rPr>
        <w:t>demontażu istniejących zaworów grzejnikowych przeznaczonych do wymiany</w:t>
      </w:r>
      <w:r>
        <w:rPr>
          <w:rFonts w:ascii="Verdana" w:hAnsi="Verdana"/>
        </w:rPr>
        <w:t xml:space="preserve"> 5 szt. </w:t>
      </w:r>
    </w:p>
    <w:p w14:paraId="2E8E7C93" w14:textId="77777777" w:rsidR="006E43AF" w:rsidRPr="006E43AF" w:rsidRDefault="006E43AF" w:rsidP="006E43AF">
      <w:pPr>
        <w:shd w:val="clear" w:color="auto" w:fill="FFFFFF"/>
        <w:tabs>
          <w:tab w:val="left" w:pos="350"/>
        </w:tabs>
        <w:spacing w:line="360" w:lineRule="auto"/>
        <w:rPr>
          <w:rFonts w:ascii="Verdana" w:hAnsi="Verdana"/>
        </w:rPr>
      </w:pPr>
      <w:r>
        <w:rPr>
          <w:rFonts w:ascii="Verdana" w:hAnsi="Verdana"/>
        </w:rPr>
        <w:t xml:space="preserve">- </w:t>
      </w:r>
      <w:r w:rsidRPr="006E43AF">
        <w:rPr>
          <w:rFonts w:ascii="Verdana" w:hAnsi="Verdana"/>
        </w:rPr>
        <w:t>przygotowania instalacji do montażu, w tym czasowego odcięcia i opróżnienia niezbędnych odcinków instalacji centralnego ogrzewania</w:t>
      </w:r>
    </w:p>
    <w:p w14:paraId="1D46C20E" w14:textId="5520FBA5" w:rsidR="006E43AF" w:rsidRDefault="006E43AF" w:rsidP="006E43AF">
      <w:pPr>
        <w:shd w:val="clear" w:color="auto" w:fill="FFFFFF"/>
        <w:tabs>
          <w:tab w:val="left" w:pos="350"/>
        </w:tabs>
        <w:spacing w:line="360" w:lineRule="auto"/>
        <w:rPr>
          <w:rFonts w:ascii="Verdana" w:hAnsi="Verdana"/>
        </w:rPr>
      </w:pPr>
      <w:r>
        <w:rPr>
          <w:rFonts w:ascii="Verdana" w:hAnsi="Verdana"/>
        </w:rPr>
        <w:t xml:space="preserve">- </w:t>
      </w:r>
      <w:r w:rsidRPr="006E43AF">
        <w:rPr>
          <w:rFonts w:ascii="Verdana" w:hAnsi="Verdana"/>
        </w:rPr>
        <w:t>montażu zaworów termostatycznych</w:t>
      </w:r>
      <w:r w:rsidR="00C734C0">
        <w:rPr>
          <w:rFonts w:ascii="Verdana" w:hAnsi="Verdana"/>
        </w:rPr>
        <w:t xml:space="preserve"> z głowicami termostatycznymi</w:t>
      </w:r>
      <w:r w:rsidRPr="006E43AF">
        <w:rPr>
          <w:rFonts w:ascii="Verdana" w:hAnsi="Verdana"/>
        </w:rPr>
        <w:t xml:space="preserve"> dostosowanych do parametrów technicznych istniejących grzejników i instalacji </w:t>
      </w:r>
      <w:r>
        <w:rPr>
          <w:rFonts w:ascii="Verdana" w:hAnsi="Verdana"/>
        </w:rPr>
        <w:t>C</w:t>
      </w:r>
      <w:r w:rsidRPr="006E43AF">
        <w:rPr>
          <w:rFonts w:ascii="Verdana" w:hAnsi="Verdana"/>
        </w:rPr>
        <w:t>.</w:t>
      </w:r>
      <w:r>
        <w:rPr>
          <w:rFonts w:ascii="Verdana" w:hAnsi="Verdana"/>
        </w:rPr>
        <w:t xml:space="preserve">O. 5 szt. </w:t>
      </w:r>
    </w:p>
    <w:p w14:paraId="3E0023AD" w14:textId="4255254C" w:rsidR="006E43AF" w:rsidRPr="006E43AF" w:rsidRDefault="006E43AF" w:rsidP="006E43AF">
      <w:pPr>
        <w:shd w:val="clear" w:color="auto" w:fill="FFFFFF"/>
        <w:tabs>
          <w:tab w:val="left" w:pos="350"/>
        </w:tabs>
        <w:spacing w:line="360" w:lineRule="auto"/>
        <w:rPr>
          <w:rFonts w:ascii="Verdana" w:hAnsi="Verdana"/>
        </w:rPr>
      </w:pPr>
      <w:r>
        <w:rPr>
          <w:rFonts w:ascii="Verdana" w:hAnsi="Verdana"/>
        </w:rPr>
        <w:t xml:space="preserve">- </w:t>
      </w:r>
      <w:r w:rsidRPr="006E43AF">
        <w:rPr>
          <w:rFonts w:ascii="Verdana" w:hAnsi="Verdana"/>
        </w:rPr>
        <w:t xml:space="preserve">przeprowadzenia prób szczelności oraz kontroli poprawności działania zamontowanych elementów; </w:t>
      </w:r>
    </w:p>
    <w:p w14:paraId="26657286" w14:textId="624A611F" w:rsidR="006E43AF" w:rsidRDefault="006E43AF" w:rsidP="006E43AF">
      <w:pPr>
        <w:shd w:val="clear" w:color="auto" w:fill="FFFFFF"/>
        <w:tabs>
          <w:tab w:val="left" w:pos="350"/>
        </w:tabs>
        <w:spacing w:line="360" w:lineRule="auto"/>
        <w:rPr>
          <w:rFonts w:ascii="Verdana" w:hAnsi="Verdana"/>
        </w:rPr>
      </w:pPr>
      <w:r>
        <w:rPr>
          <w:rFonts w:ascii="Verdana" w:hAnsi="Verdana"/>
        </w:rPr>
        <w:t xml:space="preserve">- </w:t>
      </w:r>
      <w:r w:rsidRPr="006E43AF">
        <w:rPr>
          <w:rFonts w:ascii="Verdana" w:hAnsi="Verdana"/>
        </w:rPr>
        <w:t>wykonania regulacji wstępnej zaworów w celu zapewnienia prawidłowej pracy instalacji</w:t>
      </w:r>
    </w:p>
    <w:p w14:paraId="0353A90E" w14:textId="4A211EF6" w:rsidR="006E43AF" w:rsidRDefault="006E43AF" w:rsidP="006E43AF">
      <w:pPr>
        <w:shd w:val="clear" w:color="auto" w:fill="FFFFFF"/>
        <w:tabs>
          <w:tab w:val="left" w:pos="350"/>
        </w:tabs>
        <w:spacing w:line="360" w:lineRule="auto"/>
        <w:rPr>
          <w:rFonts w:ascii="Verdana" w:hAnsi="Verdana"/>
        </w:rPr>
      </w:pPr>
      <w:r>
        <w:rPr>
          <w:rFonts w:ascii="Verdana" w:hAnsi="Verdana"/>
        </w:rPr>
        <w:t xml:space="preserve">Prace zewnętrzne: </w:t>
      </w:r>
    </w:p>
    <w:p w14:paraId="3DDBA0BA" w14:textId="77777777" w:rsidR="00AE1B29" w:rsidRDefault="00AE1B29" w:rsidP="00AE1B29">
      <w:pPr>
        <w:shd w:val="clear" w:color="auto" w:fill="FFFFFF"/>
        <w:tabs>
          <w:tab w:val="left" w:pos="350"/>
        </w:tabs>
        <w:spacing w:line="360" w:lineRule="auto"/>
        <w:rPr>
          <w:rFonts w:ascii="Verdana" w:hAnsi="Verdana"/>
        </w:rPr>
      </w:pPr>
      <w:r w:rsidRPr="00AE1B29">
        <w:rPr>
          <w:rFonts w:ascii="Verdana" w:hAnsi="Verdana"/>
        </w:rPr>
        <w:t>Remont schodów zewnętrznych</w:t>
      </w:r>
    </w:p>
    <w:p w14:paraId="6BDE41D8" w14:textId="2C2A24A1" w:rsidR="00AE1B29" w:rsidRPr="00AE1B29" w:rsidRDefault="00AE1B29" w:rsidP="00AE1B29">
      <w:pPr>
        <w:shd w:val="clear" w:color="auto" w:fill="FFFFFF"/>
        <w:tabs>
          <w:tab w:val="left" w:pos="350"/>
        </w:tabs>
        <w:spacing w:line="360" w:lineRule="auto"/>
        <w:rPr>
          <w:rFonts w:ascii="Verdana" w:hAnsi="Verdana"/>
        </w:rPr>
      </w:pPr>
      <w:r>
        <w:rPr>
          <w:rFonts w:ascii="Verdana" w:hAnsi="Verdana"/>
        </w:rPr>
        <w:t xml:space="preserve">- </w:t>
      </w:r>
      <w:r w:rsidRPr="00AE1B29">
        <w:rPr>
          <w:rFonts w:ascii="Verdana" w:hAnsi="Verdana"/>
        </w:rPr>
        <w:t xml:space="preserve">demontaż istniejących okładzin schodowych wraz ze skuciem płytek oraz warstw posadzkowych; </w:t>
      </w:r>
    </w:p>
    <w:p w14:paraId="4890DE26" w14:textId="2236C80E" w:rsidR="00AE1B29" w:rsidRPr="00AE1B29" w:rsidRDefault="00AE1B29" w:rsidP="00AE1B29">
      <w:pPr>
        <w:shd w:val="clear" w:color="auto" w:fill="FFFFFF"/>
        <w:tabs>
          <w:tab w:val="left" w:pos="350"/>
        </w:tabs>
        <w:spacing w:line="360" w:lineRule="auto"/>
        <w:rPr>
          <w:rFonts w:ascii="Verdana" w:hAnsi="Verdana"/>
        </w:rPr>
      </w:pPr>
      <w:r>
        <w:rPr>
          <w:rFonts w:ascii="Verdana" w:hAnsi="Verdana"/>
        </w:rPr>
        <w:t xml:space="preserve">- </w:t>
      </w:r>
      <w:r w:rsidRPr="00AE1B29">
        <w:rPr>
          <w:rFonts w:ascii="Verdana" w:hAnsi="Verdana"/>
        </w:rPr>
        <w:t xml:space="preserve">przygotowanie podłoża pod wykonanie nowych warstw konstrukcyjnych i wykończeniowych; </w:t>
      </w:r>
    </w:p>
    <w:p w14:paraId="78A73A2F" w14:textId="1FBAC6F9" w:rsidR="00AE1B29" w:rsidRPr="00AE1B29" w:rsidRDefault="00AE1B29" w:rsidP="00AE1B29">
      <w:pPr>
        <w:shd w:val="clear" w:color="auto" w:fill="FFFFFF"/>
        <w:tabs>
          <w:tab w:val="left" w:pos="350"/>
        </w:tabs>
        <w:spacing w:line="360" w:lineRule="auto"/>
        <w:rPr>
          <w:rFonts w:ascii="Verdana" w:hAnsi="Verdana"/>
        </w:rPr>
      </w:pPr>
      <w:r>
        <w:rPr>
          <w:rFonts w:ascii="Verdana" w:hAnsi="Verdana"/>
        </w:rPr>
        <w:t xml:space="preserve">- </w:t>
      </w:r>
      <w:r w:rsidRPr="00AE1B29">
        <w:rPr>
          <w:rFonts w:ascii="Verdana" w:hAnsi="Verdana"/>
        </w:rPr>
        <w:t xml:space="preserve">wykonanie izolacji pionowej elementów schodów i stref przyległych w celu zabezpieczenia przed przenikaniem wilgoci; </w:t>
      </w:r>
    </w:p>
    <w:p w14:paraId="427009DF" w14:textId="6B346A83" w:rsidR="00AE1B29" w:rsidRPr="00AE1B29" w:rsidRDefault="00AE1B29" w:rsidP="00AE1B29">
      <w:pPr>
        <w:shd w:val="clear" w:color="auto" w:fill="FFFFFF"/>
        <w:tabs>
          <w:tab w:val="left" w:pos="350"/>
        </w:tabs>
        <w:spacing w:line="360" w:lineRule="auto"/>
        <w:rPr>
          <w:rFonts w:ascii="Verdana" w:hAnsi="Verdana"/>
        </w:rPr>
      </w:pPr>
      <w:r>
        <w:rPr>
          <w:rFonts w:ascii="Verdana" w:hAnsi="Verdana"/>
        </w:rPr>
        <w:t xml:space="preserve">- </w:t>
      </w:r>
      <w:r w:rsidRPr="00AE1B29">
        <w:rPr>
          <w:rFonts w:ascii="Verdana" w:hAnsi="Verdana"/>
        </w:rPr>
        <w:t xml:space="preserve">wykonanie nowych warstw posadzki o średniej grubości ok. 3 cm wraz z niezbędnym profilowaniem i zapewnieniem właściwych spadków odprowadzających wodę opadową; </w:t>
      </w:r>
    </w:p>
    <w:p w14:paraId="5F377FF5" w14:textId="6B8C6FF1" w:rsidR="00AE1B29" w:rsidRPr="00AE1B29" w:rsidRDefault="00AE1B29" w:rsidP="00AE1B29">
      <w:pPr>
        <w:shd w:val="clear" w:color="auto" w:fill="FFFFFF"/>
        <w:tabs>
          <w:tab w:val="left" w:pos="350"/>
        </w:tabs>
        <w:spacing w:line="360" w:lineRule="auto"/>
        <w:rPr>
          <w:rFonts w:ascii="Verdana" w:hAnsi="Verdana"/>
        </w:rPr>
      </w:pPr>
      <w:r>
        <w:rPr>
          <w:rFonts w:ascii="Verdana" w:hAnsi="Verdana"/>
        </w:rPr>
        <w:t xml:space="preserve">- </w:t>
      </w:r>
      <w:r w:rsidRPr="00AE1B29">
        <w:rPr>
          <w:rFonts w:ascii="Verdana" w:hAnsi="Verdana"/>
        </w:rPr>
        <w:t xml:space="preserve">uzupełnienie ubytków i naprawa uszkodzonych elementów konstrukcyjnych schodów; </w:t>
      </w:r>
    </w:p>
    <w:p w14:paraId="6F34D2F0" w14:textId="658CC0D3" w:rsidR="00AE1B29" w:rsidRPr="00AE1B29" w:rsidRDefault="00AE1B29" w:rsidP="00AE1B29">
      <w:pPr>
        <w:shd w:val="clear" w:color="auto" w:fill="FFFFFF"/>
        <w:tabs>
          <w:tab w:val="left" w:pos="350"/>
        </w:tabs>
        <w:spacing w:line="360" w:lineRule="auto"/>
        <w:rPr>
          <w:rFonts w:ascii="Verdana" w:hAnsi="Verdana"/>
        </w:rPr>
      </w:pPr>
      <w:r>
        <w:rPr>
          <w:rFonts w:ascii="Verdana" w:hAnsi="Verdana"/>
        </w:rPr>
        <w:lastRenderedPageBreak/>
        <w:t xml:space="preserve">- </w:t>
      </w:r>
      <w:r w:rsidRPr="00AE1B29">
        <w:rPr>
          <w:rFonts w:ascii="Verdana" w:hAnsi="Verdana"/>
        </w:rPr>
        <w:t xml:space="preserve">dostawa i montaż płytek </w:t>
      </w:r>
      <w:proofErr w:type="spellStart"/>
      <w:r w:rsidRPr="00AE1B29">
        <w:rPr>
          <w:rFonts w:ascii="Verdana" w:hAnsi="Verdana"/>
        </w:rPr>
        <w:t>gresowych</w:t>
      </w:r>
      <w:proofErr w:type="spellEnd"/>
      <w:r w:rsidRPr="00AE1B29">
        <w:rPr>
          <w:rFonts w:ascii="Verdana" w:hAnsi="Verdana"/>
        </w:rPr>
        <w:t xml:space="preserve"> mrozoodpornych, antypoślizgowych, przeznaczonych do stosowania na zewnątrz budynków; wzór, kolorystyka i format płytek </w:t>
      </w:r>
      <w:r>
        <w:rPr>
          <w:rFonts w:ascii="Verdana" w:hAnsi="Verdana"/>
        </w:rPr>
        <w:t>do uzgodnienia</w:t>
      </w:r>
      <w:r w:rsidRPr="00AE1B29">
        <w:rPr>
          <w:rFonts w:ascii="Verdana" w:hAnsi="Verdana"/>
        </w:rPr>
        <w:t xml:space="preserve"> z Zamawiającym; </w:t>
      </w:r>
    </w:p>
    <w:p w14:paraId="588D2178" w14:textId="67FD842C" w:rsidR="00AE1B29" w:rsidRPr="00AE1B29" w:rsidRDefault="00AE1B29" w:rsidP="00AE1B29">
      <w:pPr>
        <w:shd w:val="clear" w:color="auto" w:fill="FFFFFF"/>
        <w:tabs>
          <w:tab w:val="left" w:pos="350"/>
        </w:tabs>
        <w:spacing w:line="360" w:lineRule="auto"/>
        <w:rPr>
          <w:rFonts w:ascii="Verdana" w:hAnsi="Verdana"/>
        </w:rPr>
      </w:pPr>
      <w:r>
        <w:rPr>
          <w:rFonts w:ascii="Verdana" w:hAnsi="Verdana"/>
        </w:rPr>
        <w:t xml:space="preserve">- </w:t>
      </w:r>
      <w:r w:rsidRPr="00AE1B29">
        <w:rPr>
          <w:rFonts w:ascii="Verdana" w:hAnsi="Verdana"/>
        </w:rPr>
        <w:t xml:space="preserve">ułożenie płytek na kleju mrozoodpornym przeznaczonym do zastosowań zewnętrznych; </w:t>
      </w:r>
    </w:p>
    <w:p w14:paraId="3949E22B" w14:textId="20A9DF27" w:rsidR="00AE1B29" w:rsidRDefault="00AE1B29" w:rsidP="00AE1B29">
      <w:pPr>
        <w:shd w:val="clear" w:color="auto" w:fill="FFFFFF"/>
        <w:tabs>
          <w:tab w:val="left" w:pos="350"/>
        </w:tabs>
        <w:spacing w:line="360" w:lineRule="auto"/>
        <w:rPr>
          <w:rFonts w:ascii="Verdana" w:hAnsi="Verdana"/>
        </w:rPr>
      </w:pPr>
      <w:r>
        <w:rPr>
          <w:rFonts w:ascii="Verdana" w:hAnsi="Verdana"/>
        </w:rPr>
        <w:t xml:space="preserve">- </w:t>
      </w:r>
      <w:r w:rsidRPr="00AE1B29">
        <w:rPr>
          <w:rFonts w:ascii="Verdana" w:hAnsi="Verdana"/>
        </w:rPr>
        <w:t>wykonanie fugowania z zastosowaniem materiałów odpornych na działanie czynników atmosferycznych</w:t>
      </w:r>
    </w:p>
    <w:p w14:paraId="2355A28C" w14:textId="77777777" w:rsidR="00AE1B29" w:rsidRPr="00AE1B29" w:rsidRDefault="00AE1B29" w:rsidP="00AE1B29">
      <w:pPr>
        <w:shd w:val="clear" w:color="auto" w:fill="FFFFFF"/>
        <w:tabs>
          <w:tab w:val="left" w:pos="350"/>
        </w:tabs>
        <w:spacing w:line="360" w:lineRule="auto"/>
        <w:rPr>
          <w:rFonts w:ascii="Verdana" w:hAnsi="Verdana"/>
        </w:rPr>
      </w:pPr>
      <w:r w:rsidRPr="00AE1B29">
        <w:rPr>
          <w:rFonts w:ascii="Verdana" w:hAnsi="Verdana"/>
        </w:rPr>
        <w:t>Wymiana balustrad i poręczy schodowych</w:t>
      </w:r>
    </w:p>
    <w:p w14:paraId="66F2BE17" w14:textId="2FE29F6E" w:rsidR="00AE1B29" w:rsidRPr="00AE1B29" w:rsidRDefault="00AE1B29" w:rsidP="00AE1B29">
      <w:pPr>
        <w:shd w:val="clear" w:color="auto" w:fill="FFFFFF"/>
        <w:tabs>
          <w:tab w:val="left" w:pos="350"/>
        </w:tabs>
        <w:spacing w:line="360" w:lineRule="auto"/>
        <w:rPr>
          <w:rFonts w:ascii="Verdana" w:hAnsi="Verdana"/>
        </w:rPr>
      </w:pPr>
      <w:r>
        <w:rPr>
          <w:rFonts w:ascii="Verdana" w:hAnsi="Verdana"/>
        </w:rPr>
        <w:t xml:space="preserve">- </w:t>
      </w:r>
      <w:r w:rsidRPr="00AE1B29">
        <w:rPr>
          <w:rFonts w:ascii="Verdana" w:hAnsi="Verdana"/>
        </w:rPr>
        <w:t xml:space="preserve">demontaż istniejących balustrad i poręczy </w:t>
      </w:r>
    </w:p>
    <w:p w14:paraId="0973641B" w14:textId="55BE04EF" w:rsidR="00AE1B29" w:rsidRPr="00AE1B29" w:rsidRDefault="00AE1B29" w:rsidP="00AE1B29">
      <w:pPr>
        <w:shd w:val="clear" w:color="auto" w:fill="FFFFFF"/>
        <w:tabs>
          <w:tab w:val="left" w:pos="350"/>
        </w:tabs>
        <w:spacing w:line="360" w:lineRule="auto"/>
        <w:rPr>
          <w:rFonts w:ascii="Verdana" w:hAnsi="Verdana"/>
        </w:rPr>
      </w:pPr>
      <w:r>
        <w:rPr>
          <w:rFonts w:ascii="Verdana" w:hAnsi="Verdana"/>
        </w:rPr>
        <w:t xml:space="preserve">- </w:t>
      </w:r>
      <w:r w:rsidRPr="00AE1B29">
        <w:rPr>
          <w:rFonts w:ascii="Verdana" w:hAnsi="Verdana"/>
        </w:rPr>
        <w:t>dostawę i montaż nowych balustrad oraz poręczy schodowych wykonanych ze stali nierdzewnej</w:t>
      </w:r>
    </w:p>
    <w:p w14:paraId="2AD41AEE" w14:textId="4B8B990F" w:rsidR="00AE1B29" w:rsidRPr="00AE1B29" w:rsidRDefault="00AE1B29" w:rsidP="00AE1B29">
      <w:pPr>
        <w:shd w:val="clear" w:color="auto" w:fill="FFFFFF"/>
        <w:tabs>
          <w:tab w:val="left" w:pos="350"/>
        </w:tabs>
        <w:spacing w:line="360" w:lineRule="auto"/>
        <w:rPr>
          <w:rFonts w:ascii="Verdana" w:hAnsi="Verdana"/>
        </w:rPr>
      </w:pPr>
      <w:r>
        <w:rPr>
          <w:rFonts w:ascii="Verdana" w:hAnsi="Verdana"/>
        </w:rPr>
        <w:t xml:space="preserve">- </w:t>
      </w:r>
      <w:r w:rsidRPr="00AE1B29">
        <w:rPr>
          <w:rFonts w:ascii="Verdana" w:hAnsi="Verdana"/>
        </w:rPr>
        <w:t>wykonanie niezbędnych mocowań, kotwień oraz zabezpieczeń połączeń</w:t>
      </w:r>
    </w:p>
    <w:p w14:paraId="2619DC01" w14:textId="457BBAE0" w:rsidR="00AE1B29" w:rsidRPr="00AE1B29" w:rsidRDefault="00AE1B29" w:rsidP="00AE1B29">
      <w:pPr>
        <w:shd w:val="clear" w:color="auto" w:fill="FFFFFF"/>
        <w:tabs>
          <w:tab w:val="left" w:pos="350"/>
        </w:tabs>
        <w:spacing w:line="360" w:lineRule="auto"/>
        <w:rPr>
          <w:rFonts w:ascii="Verdana" w:hAnsi="Verdana"/>
        </w:rPr>
      </w:pPr>
      <w:r>
        <w:rPr>
          <w:rFonts w:ascii="Verdana" w:hAnsi="Verdana"/>
        </w:rPr>
        <w:t xml:space="preserve">- </w:t>
      </w:r>
      <w:r w:rsidRPr="00AE1B29">
        <w:rPr>
          <w:rFonts w:ascii="Verdana" w:hAnsi="Verdana"/>
        </w:rPr>
        <w:t>zapewnienie zgodności wykonanych balustrad i poręczy z obowiązującymi przepisami dotyczącymi bezpieczeństwa użytkowania oraz warunkami technicznymi dla budynków</w:t>
      </w:r>
    </w:p>
    <w:p w14:paraId="527FF15F" w14:textId="0CF0CDA6" w:rsidR="006E43AF" w:rsidRPr="008328C1" w:rsidRDefault="00AE1B29" w:rsidP="008328C1">
      <w:pPr>
        <w:shd w:val="clear" w:color="auto" w:fill="FFFFFF"/>
        <w:tabs>
          <w:tab w:val="left" w:pos="350"/>
        </w:tabs>
        <w:spacing w:line="360" w:lineRule="auto"/>
        <w:rPr>
          <w:rFonts w:ascii="Verdana" w:hAnsi="Verdana"/>
        </w:rPr>
      </w:pPr>
      <w:r>
        <w:rPr>
          <w:rFonts w:ascii="Verdana" w:hAnsi="Verdana"/>
        </w:rPr>
        <w:t>Wymiana stolarki okiennej</w:t>
      </w:r>
    </w:p>
    <w:p w14:paraId="5F44B510" w14:textId="1FE049C6" w:rsidR="00BA38E5" w:rsidRPr="00211B1C" w:rsidRDefault="00BA38E5" w:rsidP="00211B1C">
      <w:pPr>
        <w:pStyle w:val="NormalnyWeb"/>
        <w:spacing w:line="300" w:lineRule="atLeast"/>
        <w:rPr>
          <w:rFonts w:ascii="Verdana" w:hAnsi="Verdana"/>
          <w:sz w:val="20"/>
          <w:szCs w:val="20"/>
        </w:rPr>
      </w:pPr>
      <w:r w:rsidRPr="00211B1C">
        <w:rPr>
          <w:rFonts w:ascii="Verdana" w:hAnsi="Verdana"/>
          <w:sz w:val="20"/>
          <w:szCs w:val="20"/>
        </w:rPr>
        <w:t>- Wymiana okien PCV na spełniające wymogi izolacyjności cieplnej (zalecenie po ocenie charakterystyki energetycznej budynku).</w:t>
      </w:r>
      <w:r w:rsidRPr="008328C1">
        <w:rPr>
          <w:rFonts w:ascii="Verdana" w:hAnsi="Verdana"/>
        </w:rPr>
        <w:t xml:space="preserve"> </w:t>
      </w:r>
      <w:r w:rsidR="00211B1C" w:rsidRPr="007376E0">
        <w:rPr>
          <w:rStyle w:val="Pogrubienie"/>
          <w:rFonts w:ascii="Verdana" w:hAnsi="Verdana" w:cs="Segoe UI"/>
          <w:sz w:val="20"/>
          <w:szCs w:val="20"/>
        </w:rPr>
        <w:t xml:space="preserve">„Należy zastosować okna zewnętrzne PCV wyposażone w pakiet trzyszybowy, o współczynniku przenikania ciepła dla całego okna </w:t>
      </w:r>
      <w:proofErr w:type="spellStart"/>
      <w:r w:rsidR="00211B1C" w:rsidRPr="007376E0">
        <w:rPr>
          <w:rStyle w:val="Pogrubienie"/>
          <w:rFonts w:ascii="Verdana" w:hAnsi="Verdana" w:cs="Segoe UI"/>
          <w:sz w:val="20"/>
          <w:szCs w:val="20"/>
        </w:rPr>
        <w:t>Uw</w:t>
      </w:r>
      <w:proofErr w:type="spellEnd"/>
      <w:r w:rsidR="00211B1C" w:rsidRPr="007376E0">
        <w:rPr>
          <w:rStyle w:val="Pogrubienie"/>
          <w:rFonts w:ascii="Verdana" w:hAnsi="Verdana" w:cs="Segoe UI"/>
          <w:sz w:val="20"/>
          <w:szCs w:val="20"/>
        </w:rPr>
        <w:t xml:space="preserve"> ≤ 0,90 W/m²K, zgodnie z obowiązującymi Warunkami Technicznymi. Szyby zespolone niskoemisyjne, wypełnione gazem szlachetnym (argon lub równoważny), zapewniające wysoką izolacyjność cieplną i akustyczną.”</w:t>
      </w:r>
    </w:p>
    <w:p w14:paraId="69E316AE" w14:textId="77777777" w:rsidR="00BA38E5" w:rsidRPr="00BA38E5" w:rsidRDefault="00BA38E5" w:rsidP="008328C1">
      <w:pPr>
        <w:numPr>
          <w:ilvl w:val="2"/>
          <w:numId w:val="4"/>
        </w:numPr>
        <w:shd w:val="clear" w:color="auto" w:fill="FFFFFF"/>
        <w:tabs>
          <w:tab w:val="left" w:pos="350"/>
        </w:tabs>
        <w:spacing w:line="360" w:lineRule="auto"/>
        <w:ind w:left="340" w:firstLine="0"/>
        <w:rPr>
          <w:rFonts w:ascii="Verdana" w:hAnsi="Verdana"/>
        </w:rPr>
      </w:pPr>
      <w:r w:rsidRPr="00BA38E5">
        <w:rPr>
          <w:rFonts w:ascii="Verdana" w:hAnsi="Verdana"/>
        </w:rPr>
        <w:t>145cm x145cm - szt. 12</w:t>
      </w:r>
    </w:p>
    <w:p w14:paraId="47E9F251" w14:textId="77777777" w:rsidR="00BA38E5" w:rsidRPr="00BA38E5" w:rsidRDefault="00BA38E5" w:rsidP="008328C1">
      <w:pPr>
        <w:numPr>
          <w:ilvl w:val="2"/>
          <w:numId w:val="4"/>
        </w:numPr>
        <w:shd w:val="clear" w:color="auto" w:fill="FFFFFF"/>
        <w:tabs>
          <w:tab w:val="left" w:pos="350"/>
        </w:tabs>
        <w:spacing w:line="360" w:lineRule="auto"/>
        <w:ind w:left="340" w:firstLine="0"/>
        <w:rPr>
          <w:rFonts w:ascii="Verdana" w:hAnsi="Verdana"/>
        </w:rPr>
      </w:pPr>
      <w:r w:rsidRPr="00BA38E5">
        <w:rPr>
          <w:rFonts w:ascii="Verdana" w:hAnsi="Verdana"/>
        </w:rPr>
        <w:t>205cm x145 cm – szt. 1</w:t>
      </w:r>
    </w:p>
    <w:p w14:paraId="7501F6D9" w14:textId="77777777" w:rsidR="00BA38E5" w:rsidRPr="00BA38E5" w:rsidRDefault="00BA38E5" w:rsidP="008328C1">
      <w:pPr>
        <w:numPr>
          <w:ilvl w:val="2"/>
          <w:numId w:val="4"/>
        </w:numPr>
        <w:shd w:val="clear" w:color="auto" w:fill="FFFFFF"/>
        <w:tabs>
          <w:tab w:val="left" w:pos="350"/>
        </w:tabs>
        <w:spacing w:line="360" w:lineRule="auto"/>
        <w:ind w:left="340" w:firstLine="0"/>
        <w:rPr>
          <w:rFonts w:ascii="Verdana" w:hAnsi="Verdana"/>
        </w:rPr>
      </w:pPr>
      <w:r w:rsidRPr="00BA38E5">
        <w:rPr>
          <w:rFonts w:ascii="Verdana" w:hAnsi="Verdana"/>
        </w:rPr>
        <w:t>120cm x 60 cm – szt. 7</w:t>
      </w:r>
    </w:p>
    <w:p w14:paraId="7C2D415B" w14:textId="53D0F4CB" w:rsidR="00BA38E5" w:rsidRPr="008328C1" w:rsidRDefault="00BA38E5" w:rsidP="008328C1">
      <w:pPr>
        <w:numPr>
          <w:ilvl w:val="2"/>
          <w:numId w:val="4"/>
        </w:numPr>
        <w:shd w:val="clear" w:color="auto" w:fill="FFFFFF"/>
        <w:tabs>
          <w:tab w:val="left" w:pos="350"/>
        </w:tabs>
        <w:spacing w:line="360" w:lineRule="auto"/>
        <w:ind w:left="340" w:firstLine="0"/>
        <w:rPr>
          <w:rFonts w:ascii="Verdana" w:hAnsi="Verdana"/>
        </w:rPr>
      </w:pPr>
      <w:r w:rsidRPr="00BA38E5">
        <w:rPr>
          <w:rFonts w:ascii="Verdana" w:hAnsi="Verdana"/>
        </w:rPr>
        <w:t xml:space="preserve">120cm x 90 cm – szt. 3 </w:t>
      </w:r>
    </w:p>
    <w:p w14:paraId="224DAD42" w14:textId="380F27B2" w:rsidR="00BA38E5" w:rsidRDefault="00BA38E5" w:rsidP="008328C1">
      <w:pPr>
        <w:shd w:val="clear" w:color="auto" w:fill="FFFFFF"/>
        <w:tabs>
          <w:tab w:val="left" w:pos="350"/>
        </w:tabs>
        <w:spacing w:line="360" w:lineRule="auto"/>
        <w:rPr>
          <w:rFonts w:ascii="Verdana" w:hAnsi="Verdana"/>
        </w:rPr>
      </w:pPr>
      <w:r w:rsidRPr="008328C1">
        <w:rPr>
          <w:rFonts w:ascii="Verdana" w:hAnsi="Verdana"/>
        </w:rPr>
        <w:t>- wymiana okien obejmuje demontaż istniejącej stolarki, wywóz i utylizację zdemontowanych okien</w:t>
      </w:r>
    </w:p>
    <w:p w14:paraId="4724132C" w14:textId="77777777" w:rsidR="00211B1C" w:rsidRDefault="00AE1B29" w:rsidP="00211B1C">
      <w:pPr>
        <w:shd w:val="clear" w:color="auto" w:fill="FFFFFF"/>
        <w:tabs>
          <w:tab w:val="left" w:pos="350"/>
        </w:tabs>
        <w:spacing w:line="360" w:lineRule="auto"/>
        <w:rPr>
          <w:rFonts w:ascii="Verdana" w:hAnsi="Verdana"/>
        </w:rPr>
      </w:pPr>
      <w:r>
        <w:rPr>
          <w:rFonts w:ascii="Verdana" w:hAnsi="Verdana"/>
        </w:rPr>
        <w:t xml:space="preserve">- </w:t>
      </w:r>
      <w:r w:rsidRPr="00AE1B29">
        <w:rPr>
          <w:rFonts w:ascii="Verdana" w:hAnsi="Verdana"/>
        </w:rPr>
        <w:t>dostawę i montaż nowych parapetów wewnętrznych wykonanych z konglomeratu</w:t>
      </w:r>
    </w:p>
    <w:p w14:paraId="19E6F4A7" w14:textId="62B14EAC" w:rsidR="007376E0" w:rsidRPr="00211B1C" w:rsidRDefault="00AE1B29" w:rsidP="00211B1C">
      <w:pPr>
        <w:shd w:val="clear" w:color="auto" w:fill="FFFFFF"/>
        <w:tabs>
          <w:tab w:val="left" w:pos="350"/>
        </w:tabs>
        <w:spacing w:line="360" w:lineRule="auto"/>
        <w:rPr>
          <w:rFonts w:ascii="Verdana" w:hAnsi="Verdana"/>
        </w:rPr>
      </w:pPr>
      <w:r>
        <w:rPr>
          <w:rFonts w:ascii="Verdana" w:hAnsi="Verdana"/>
        </w:rPr>
        <w:t xml:space="preserve">- </w:t>
      </w:r>
      <w:r w:rsidRPr="004208F3">
        <w:rPr>
          <w:rFonts w:ascii="Verdana" w:hAnsi="Verdana"/>
        </w:rPr>
        <w:t>naprawę i odtworzenie uszkodzonych tynków oraz powłok malarskich w zakresie niezbędnym do przywrócenia estetyki pomieszczeń po wykonaniu montażu</w:t>
      </w:r>
      <w:r w:rsidR="007376E0" w:rsidRPr="004208F3">
        <w:rPr>
          <w:rFonts w:ascii="Verdana" w:hAnsi="Verdana"/>
        </w:rPr>
        <w:t>.</w:t>
      </w:r>
      <w:r w:rsidR="007376E0" w:rsidRPr="007376E0">
        <w:rPr>
          <w:rFonts w:ascii="Segoe UI" w:hAnsi="Segoe UI" w:cs="Segoe UI"/>
          <w:sz w:val="21"/>
          <w:szCs w:val="21"/>
        </w:rPr>
        <w:t xml:space="preserve"> </w:t>
      </w:r>
    </w:p>
    <w:p w14:paraId="1C3FCBDE" w14:textId="30BBF1E6" w:rsidR="00BA38E5" w:rsidRPr="008328C1" w:rsidRDefault="00BA38E5" w:rsidP="008328C1">
      <w:pPr>
        <w:shd w:val="clear" w:color="auto" w:fill="FFFFFF"/>
        <w:tabs>
          <w:tab w:val="left" w:pos="350"/>
        </w:tabs>
        <w:spacing w:line="360" w:lineRule="auto"/>
        <w:rPr>
          <w:rFonts w:ascii="Verdana" w:hAnsi="Verdana"/>
        </w:rPr>
      </w:pPr>
      <w:r w:rsidRPr="008328C1">
        <w:rPr>
          <w:rFonts w:ascii="Verdana" w:hAnsi="Verdana"/>
        </w:rPr>
        <w:t xml:space="preserve">- uporządkowanie pomieszczeń po zakończeniu prac i przygotowanie ich do użytkowania. </w:t>
      </w:r>
    </w:p>
    <w:p w14:paraId="2C2963F9" w14:textId="77777777" w:rsidR="0039290E" w:rsidRPr="008328C1" w:rsidRDefault="0039290E" w:rsidP="008328C1">
      <w:pPr>
        <w:spacing w:line="360" w:lineRule="auto"/>
        <w:rPr>
          <w:rFonts w:ascii="Verdana" w:hAnsi="Verdana"/>
          <w:b/>
          <w:bCs/>
        </w:rPr>
      </w:pPr>
      <w:r w:rsidRPr="008328C1">
        <w:rPr>
          <w:rFonts w:ascii="Verdana" w:hAnsi="Verdana"/>
          <w:b/>
          <w:bCs/>
        </w:rPr>
        <w:t>Miejsce wywozu, zagospodarowania oraz utylizacji gruzu i odpadów budowlanych wybiera Wykonawca, na własny koszt i ryzyko, z zachowaniem obowiązujących przepisów prawa, w szczególności ustawy o odpadach oraz przepisów dotyczących transportu odpadów. Wykonawca zobowiązany jest do przekazania odpadów wyłącznie podmiotom uprawnionym oraz do przedstawienia Zamawiającemu kart przekazania odpadów (BDO) potwierdzających legalną utylizację. Pełne koszty leżą po stronie Wykonawcy</w:t>
      </w:r>
    </w:p>
    <w:p w14:paraId="083FD1DD" w14:textId="77777777" w:rsidR="008328C1" w:rsidRPr="008328C1" w:rsidRDefault="008328C1" w:rsidP="008328C1">
      <w:pPr>
        <w:spacing w:line="360" w:lineRule="auto"/>
        <w:rPr>
          <w:rFonts w:ascii="Verdana" w:hAnsi="Verdana"/>
          <w:b/>
          <w:bCs/>
        </w:rPr>
      </w:pPr>
    </w:p>
    <w:p w14:paraId="668E8AFE" w14:textId="77777777" w:rsidR="008328C1" w:rsidRPr="008328C1" w:rsidRDefault="008328C1" w:rsidP="008328C1">
      <w:pPr>
        <w:tabs>
          <w:tab w:val="left" w:pos="284"/>
        </w:tabs>
        <w:spacing w:line="360" w:lineRule="auto"/>
        <w:rPr>
          <w:rFonts w:ascii="Verdana" w:hAnsi="Verdana"/>
          <w:b/>
        </w:rPr>
      </w:pPr>
      <w:r w:rsidRPr="008328C1">
        <w:rPr>
          <w:rFonts w:ascii="Verdana" w:hAnsi="Verdana"/>
          <w:b/>
        </w:rPr>
        <w:t>W zakresie przewidzianym powyżej Wykonawca winien uwzględnić wszelkie roboty pomocnicze i towarzyszące m.in. takie jak:</w:t>
      </w:r>
    </w:p>
    <w:p w14:paraId="05771243" w14:textId="77777777" w:rsidR="008328C1" w:rsidRPr="008328C1" w:rsidRDefault="008328C1" w:rsidP="008328C1">
      <w:pPr>
        <w:tabs>
          <w:tab w:val="left" w:pos="284"/>
        </w:tabs>
        <w:spacing w:line="360" w:lineRule="auto"/>
        <w:rPr>
          <w:rFonts w:ascii="Verdana" w:hAnsi="Verdana"/>
        </w:rPr>
      </w:pPr>
      <w:r w:rsidRPr="008328C1">
        <w:rPr>
          <w:rFonts w:ascii="Verdana" w:hAnsi="Verdana"/>
        </w:rPr>
        <w:t>- zabezpieczenie przed zniszczeniem sprzętów oraz infrastruktury zlokalizowanej w obszarze prowadzonych prac;</w:t>
      </w:r>
    </w:p>
    <w:p w14:paraId="44043B9A" w14:textId="77777777" w:rsidR="008328C1" w:rsidRPr="008328C1" w:rsidRDefault="008328C1" w:rsidP="008328C1">
      <w:pPr>
        <w:tabs>
          <w:tab w:val="left" w:pos="284"/>
        </w:tabs>
        <w:spacing w:line="360" w:lineRule="auto"/>
        <w:rPr>
          <w:rFonts w:ascii="Verdana" w:hAnsi="Verdana"/>
        </w:rPr>
      </w:pPr>
      <w:r w:rsidRPr="008328C1">
        <w:rPr>
          <w:rFonts w:ascii="Verdana" w:hAnsi="Verdana"/>
        </w:rPr>
        <w:t>- wyniesienie i zabezpieczenie na czas remontu rzeczy zgromadzonych określone, jako przedmioty do ponownego montażu/ użytku</w:t>
      </w:r>
    </w:p>
    <w:p w14:paraId="716F63AD" w14:textId="77777777" w:rsidR="008328C1" w:rsidRPr="008328C1" w:rsidRDefault="008328C1" w:rsidP="008328C1">
      <w:pPr>
        <w:tabs>
          <w:tab w:val="left" w:pos="284"/>
        </w:tabs>
        <w:spacing w:line="360" w:lineRule="auto"/>
        <w:rPr>
          <w:rFonts w:ascii="Verdana" w:hAnsi="Verdana"/>
        </w:rPr>
      </w:pPr>
      <w:r w:rsidRPr="008328C1">
        <w:rPr>
          <w:rFonts w:ascii="Verdana" w:hAnsi="Verdana"/>
        </w:rPr>
        <w:t>- segregację, odbiór i utylizację powstałych w trakcie prac odpadów budowlanych. Koszt związany z transportem, składowaniem (utylizacją) materiałów rozbiórkowych ponosi Wykonawca.</w:t>
      </w:r>
    </w:p>
    <w:p w14:paraId="594FD0CB" w14:textId="77777777" w:rsidR="008328C1" w:rsidRPr="008328C1" w:rsidRDefault="008328C1" w:rsidP="008328C1">
      <w:pPr>
        <w:tabs>
          <w:tab w:val="left" w:pos="284"/>
        </w:tabs>
        <w:spacing w:line="360" w:lineRule="auto"/>
        <w:rPr>
          <w:rFonts w:ascii="Verdana" w:hAnsi="Verdana"/>
        </w:rPr>
      </w:pPr>
      <w:r w:rsidRPr="008328C1">
        <w:rPr>
          <w:rFonts w:ascii="Verdana" w:hAnsi="Verdana"/>
        </w:rPr>
        <w:t>- materiały z rozbiórki stanowią odpad i podlegają utylizacji, po wcześniejszej akceptacji przez Zamawiającego.</w:t>
      </w:r>
    </w:p>
    <w:p w14:paraId="6609D9C7" w14:textId="77777777" w:rsidR="008328C1" w:rsidRPr="008328C1" w:rsidRDefault="008328C1" w:rsidP="008328C1">
      <w:pPr>
        <w:tabs>
          <w:tab w:val="left" w:pos="284"/>
        </w:tabs>
        <w:spacing w:line="360" w:lineRule="auto"/>
        <w:rPr>
          <w:rFonts w:ascii="Verdana" w:hAnsi="Verdana"/>
        </w:rPr>
      </w:pPr>
      <w:r w:rsidRPr="008328C1">
        <w:rPr>
          <w:rFonts w:ascii="Verdana" w:hAnsi="Verdana"/>
        </w:rPr>
        <w:t xml:space="preserve">- Wykonawca odpowiada za organizację pracy, porządek i bezpieczeństwo składowanych materiałów potrzebnych do realizacji zadania zgodnie z odpowiednimi przepisami </w:t>
      </w:r>
      <w:r w:rsidRPr="008328C1">
        <w:rPr>
          <w:rFonts w:ascii="Verdana" w:hAnsi="Verdana"/>
        </w:rPr>
        <w:br/>
        <w:t>i zasadami BHP. Wszelkie wyrządzone inne szkody wynikłe w trakcie prowadzenia prac, np. zaprószenie ognia, uszkodzenie konstrukcji i elementów budynków nieobjętych zakresem, pojazdów czy spowodowanie zagrożenia zdrowia lub życia osób będą obciążały Wykonawcę.</w:t>
      </w:r>
    </w:p>
    <w:p w14:paraId="4D9EF7A0" w14:textId="77777777" w:rsidR="008328C1" w:rsidRPr="008328C1" w:rsidRDefault="008328C1" w:rsidP="008328C1">
      <w:pPr>
        <w:spacing w:line="360" w:lineRule="auto"/>
        <w:rPr>
          <w:rFonts w:ascii="Verdana" w:hAnsi="Verdana"/>
          <w:b/>
          <w:bCs/>
        </w:rPr>
      </w:pPr>
    </w:p>
    <w:p w14:paraId="41592D02" w14:textId="2255DD8A" w:rsidR="0039290E" w:rsidRPr="008328C1" w:rsidRDefault="0039290E" w:rsidP="008328C1">
      <w:pPr>
        <w:pStyle w:val="Akapitzlist"/>
        <w:shd w:val="clear" w:color="auto" w:fill="FFFFFF"/>
        <w:tabs>
          <w:tab w:val="left" w:pos="0"/>
        </w:tabs>
        <w:spacing w:line="360" w:lineRule="auto"/>
        <w:ind w:left="0"/>
        <w:rPr>
          <w:rFonts w:ascii="Verdana" w:hAnsi="Verdana"/>
          <w:b/>
          <w:bCs/>
        </w:rPr>
      </w:pPr>
      <w:r w:rsidRPr="008328C1">
        <w:rPr>
          <w:rFonts w:ascii="Verdana" w:hAnsi="Verdana"/>
          <w:b/>
          <w:bCs/>
        </w:rPr>
        <w:t>Gwarancja:</w:t>
      </w:r>
    </w:p>
    <w:p w14:paraId="63ABB879" w14:textId="2829A9BE" w:rsidR="0039290E" w:rsidRPr="008328C1" w:rsidRDefault="0039290E" w:rsidP="008328C1">
      <w:pPr>
        <w:shd w:val="clear" w:color="auto" w:fill="FFFFFF"/>
        <w:tabs>
          <w:tab w:val="left" w:pos="350"/>
        </w:tabs>
        <w:spacing w:line="360" w:lineRule="auto"/>
        <w:rPr>
          <w:rFonts w:ascii="Verdana" w:hAnsi="Verdana"/>
        </w:rPr>
      </w:pPr>
      <w:r w:rsidRPr="008328C1">
        <w:rPr>
          <w:rFonts w:ascii="Verdana" w:hAnsi="Verdana"/>
        </w:rPr>
        <w:t>Wykonawca udziela Zamawiającemu 5</w:t>
      </w:r>
      <w:r w:rsidRPr="008328C1">
        <w:rPr>
          <w:rFonts w:ascii="Verdana" w:hAnsi="Verdana"/>
        </w:rPr>
        <w:noBreakHyphen/>
        <w:t xml:space="preserve">letniej gwarancji jakości na wszystkie wykonane roboty budowlane, wykończeniowe oraz dostarczone i zamontowane materiały, licząc od dnia podpisania protokołu odbioru końcowego bez zastrzeżeń. </w:t>
      </w:r>
    </w:p>
    <w:p w14:paraId="6C50B7F7" w14:textId="77777777" w:rsidR="0039290E" w:rsidRPr="008328C1" w:rsidRDefault="0039290E" w:rsidP="008328C1">
      <w:pPr>
        <w:shd w:val="clear" w:color="auto" w:fill="FFFFFF"/>
        <w:tabs>
          <w:tab w:val="left" w:pos="0"/>
        </w:tabs>
        <w:spacing w:line="360" w:lineRule="auto"/>
        <w:rPr>
          <w:rFonts w:ascii="Verdana" w:hAnsi="Verdana"/>
        </w:rPr>
      </w:pPr>
      <w:r w:rsidRPr="008328C1">
        <w:rPr>
          <w:rFonts w:ascii="Verdana" w:hAnsi="Verdana"/>
        </w:rPr>
        <w:t>Gwarancja obejmuje w szczególności:</w:t>
      </w:r>
    </w:p>
    <w:p w14:paraId="6FAE6B39" w14:textId="77777777" w:rsidR="0039290E" w:rsidRPr="008328C1" w:rsidRDefault="0039290E" w:rsidP="008328C1">
      <w:pPr>
        <w:shd w:val="clear" w:color="auto" w:fill="FFFFFF"/>
        <w:tabs>
          <w:tab w:val="left" w:pos="0"/>
        </w:tabs>
        <w:spacing w:line="360" w:lineRule="auto"/>
        <w:rPr>
          <w:rFonts w:ascii="Verdana" w:hAnsi="Verdana"/>
        </w:rPr>
      </w:pPr>
      <w:r w:rsidRPr="008328C1">
        <w:rPr>
          <w:rFonts w:ascii="Verdana" w:hAnsi="Verdana"/>
        </w:rPr>
        <w:t>- wady wykonawcze,</w:t>
      </w:r>
    </w:p>
    <w:p w14:paraId="11546A83" w14:textId="77777777" w:rsidR="0039290E" w:rsidRPr="008328C1" w:rsidRDefault="0039290E" w:rsidP="008328C1">
      <w:pPr>
        <w:shd w:val="clear" w:color="auto" w:fill="FFFFFF"/>
        <w:tabs>
          <w:tab w:val="left" w:pos="0"/>
        </w:tabs>
        <w:spacing w:line="360" w:lineRule="auto"/>
        <w:rPr>
          <w:rFonts w:ascii="Verdana" w:hAnsi="Verdana"/>
        </w:rPr>
      </w:pPr>
      <w:r w:rsidRPr="008328C1">
        <w:rPr>
          <w:rFonts w:ascii="Verdana" w:hAnsi="Verdana"/>
        </w:rPr>
        <w:t>- wady materiałowe,</w:t>
      </w:r>
    </w:p>
    <w:p w14:paraId="6E86E05B" w14:textId="77777777" w:rsidR="0039290E" w:rsidRPr="008328C1" w:rsidRDefault="0039290E" w:rsidP="008328C1">
      <w:pPr>
        <w:shd w:val="clear" w:color="auto" w:fill="FFFFFF"/>
        <w:tabs>
          <w:tab w:val="left" w:pos="0"/>
        </w:tabs>
        <w:spacing w:line="360" w:lineRule="auto"/>
        <w:rPr>
          <w:rFonts w:ascii="Verdana" w:hAnsi="Verdana"/>
        </w:rPr>
      </w:pPr>
      <w:r w:rsidRPr="008328C1">
        <w:rPr>
          <w:rFonts w:ascii="Verdana" w:hAnsi="Verdana"/>
        </w:rPr>
        <w:t>- nieprawidłowe działanie zamontowanych urządzeń,</w:t>
      </w:r>
    </w:p>
    <w:p w14:paraId="4759E8D0" w14:textId="77777777" w:rsidR="0039290E" w:rsidRPr="008328C1" w:rsidRDefault="0039290E" w:rsidP="008328C1">
      <w:pPr>
        <w:shd w:val="clear" w:color="auto" w:fill="FFFFFF"/>
        <w:tabs>
          <w:tab w:val="left" w:pos="0"/>
        </w:tabs>
        <w:spacing w:line="360" w:lineRule="auto"/>
        <w:rPr>
          <w:rFonts w:ascii="Verdana" w:hAnsi="Verdana"/>
        </w:rPr>
      </w:pPr>
      <w:r w:rsidRPr="008328C1">
        <w:rPr>
          <w:rFonts w:ascii="Verdana" w:hAnsi="Verdana"/>
        </w:rPr>
        <w:t>- odspojenia, pęknięcia, deformacje, przebarwienia, nieszczelności,</w:t>
      </w:r>
    </w:p>
    <w:p w14:paraId="5F4540D0" w14:textId="77777777" w:rsidR="0039290E" w:rsidRPr="008328C1" w:rsidRDefault="0039290E" w:rsidP="008328C1">
      <w:pPr>
        <w:shd w:val="clear" w:color="auto" w:fill="FFFFFF"/>
        <w:tabs>
          <w:tab w:val="left" w:pos="0"/>
        </w:tabs>
        <w:spacing w:line="360" w:lineRule="auto"/>
        <w:rPr>
          <w:rFonts w:ascii="Verdana" w:hAnsi="Verdana"/>
        </w:rPr>
      </w:pPr>
      <w:r w:rsidRPr="008328C1">
        <w:rPr>
          <w:rFonts w:ascii="Verdana" w:hAnsi="Verdana"/>
        </w:rPr>
        <w:t>- wszelkie inne usterki powstałe z przyczyn leżących po stronie Wykonawcy.</w:t>
      </w:r>
    </w:p>
    <w:p w14:paraId="7ED44FD0" w14:textId="77777777" w:rsidR="0039290E" w:rsidRPr="008328C1" w:rsidRDefault="0039290E" w:rsidP="008328C1">
      <w:pPr>
        <w:shd w:val="clear" w:color="auto" w:fill="FFFFFF"/>
        <w:tabs>
          <w:tab w:val="left" w:pos="0"/>
        </w:tabs>
        <w:spacing w:line="360" w:lineRule="auto"/>
        <w:rPr>
          <w:rFonts w:ascii="Verdana" w:hAnsi="Verdana"/>
        </w:rPr>
      </w:pPr>
      <w:r w:rsidRPr="008328C1">
        <w:rPr>
          <w:rFonts w:ascii="Verdana" w:hAnsi="Verdana"/>
        </w:rPr>
        <w:t>W okresie gwarancji Wykonawca zobowiązuje się do:</w:t>
      </w:r>
    </w:p>
    <w:p w14:paraId="3206E01D" w14:textId="7474117C" w:rsidR="0039290E" w:rsidRPr="008328C1" w:rsidRDefault="0039290E" w:rsidP="008328C1">
      <w:pPr>
        <w:shd w:val="clear" w:color="auto" w:fill="FFFFFF"/>
        <w:tabs>
          <w:tab w:val="left" w:pos="0"/>
        </w:tabs>
        <w:spacing w:line="360" w:lineRule="auto"/>
        <w:rPr>
          <w:rFonts w:ascii="Verdana" w:hAnsi="Verdana"/>
        </w:rPr>
      </w:pPr>
      <w:r w:rsidRPr="008328C1">
        <w:rPr>
          <w:rFonts w:ascii="Verdana" w:hAnsi="Verdana"/>
        </w:rPr>
        <w:t>- usunięcia zgłoszonych wad w terminie do 7 dni od daty zgłoszenia,</w:t>
      </w:r>
    </w:p>
    <w:p w14:paraId="4CD0949F" w14:textId="77777777" w:rsidR="0039290E" w:rsidRPr="008328C1" w:rsidRDefault="0039290E" w:rsidP="008328C1">
      <w:pPr>
        <w:shd w:val="clear" w:color="auto" w:fill="FFFFFF"/>
        <w:tabs>
          <w:tab w:val="left" w:pos="0"/>
        </w:tabs>
        <w:spacing w:line="360" w:lineRule="auto"/>
        <w:rPr>
          <w:rFonts w:ascii="Verdana" w:hAnsi="Verdana"/>
        </w:rPr>
      </w:pPr>
      <w:r w:rsidRPr="008328C1">
        <w:rPr>
          <w:rFonts w:ascii="Verdana" w:hAnsi="Verdana"/>
        </w:rPr>
        <w:t>- rozpoczęcia usuwania wad niezwłocznie w przypadku usterek zagrażających bezpieczeństwu lub dalszej degradacji elementów,</w:t>
      </w:r>
    </w:p>
    <w:p w14:paraId="78E27AAA" w14:textId="77777777" w:rsidR="0039290E" w:rsidRPr="008328C1" w:rsidRDefault="0039290E" w:rsidP="008328C1">
      <w:pPr>
        <w:shd w:val="clear" w:color="auto" w:fill="FFFFFF"/>
        <w:tabs>
          <w:tab w:val="left" w:pos="0"/>
        </w:tabs>
        <w:spacing w:line="360" w:lineRule="auto"/>
        <w:rPr>
          <w:rFonts w:ascii="Verdana" w:hAnsi="Verdana"/>
        </w:rPr>
      </w:pPr>
      <w:r w:rsidRPr="008328C1">
        <w:rPr>
          <w:rFonts w:ascii="Verdana" w:hAnsi="Verdana"/>
        </w:rPr>
        <w:t>- wykonania napraw na własny koszt, z materiałów własnych, bez prawa do dodatkowego wynagrodzenia.</w:t>
      </w:r>
    </w:p>
    <w:p w14:paraId="6879677B" w14:textId="77777777" w:rsidR="0039290E" w:rsidRPr="008328C1" w:rsidRDefault="0039290E" w:rsidP="008328C1">
      <w:pPr>
        <w:shd w:val="clear" w:color="auto" w:fill="FFFFFF"/>
        <w:tabs>
          <w:tab w:val="left" w:pos="0"/>
        </w:tabs>
        <w:spacing w:line="360" w:lineRule="auto"/>
        <w:rPr>
          <w:rFonts w:ascii="Verdana" w:hAnsi="Verdana"/>
        </w:rPr>
      </w:pPr>
      <w:r w:rsidRPr="008328C1">
        <w:rPr>
          <w:rFonts w:ascii="Verdana" w:hAnsi="Verdana"/>
        </w:rPr>
        <w:t>W przypadku nieusunięcia wad w terminie, Zamawiający ma prawo zlecić usunięcie wad podmiotowi trzeciemu na koszt i ryzyko Wykonawcy oraz potrącić koszty naprawy z wynagrodzenia lub zabezpieczenia należytego wykonania umowy.</w:t>
      </w:r>
    </w:p>
    <w:p w14:paraId="1483D551" w14:textId="77777777" w:rsidR="0039290E" w:rsidRPr="008328C1" w:rsidRDefault="0039290E" w:rsidP="008328C1">
      <w:pPr>
        <w:shd w:val="clear" w:color="auto" w:fill="FFFFFF"/>
        <w:tabs>
          <w:tab w:val="left" w:pos="0"/>
        </w:tabs>
        <w:spacing w:line="360" w:lineRule="auto"/>
        <w:rPr>
          <w:rFonts w:ascii="Verdana" w:hAnsi="Verdana"/>
        </w:rPr>
      </w:pPr>
      <w:r w:rsidRPr="008328C1">
        <w:rPr>
          <w:rFonts w:ascii="Verdana" w:hAnsi="Verdana"/>
        </w:rPr>
        <w:lastRenderedPageBreak/>
        <w:t>Wykonawca zobowiązuje się do stosowania wyłącznie oryginalnych, fabrycznie nowych części, materiałów i podzespołów, pochodzących od producentów dopuszczonych do obrotu na terenie UE oraz spełniających obowiązujące normy i wymagania techniczne.</w:t>
      </w:r>
    </w:p>
    <w:p w14:paraId="209B5307" w14:textId="77777777" w:rsidR="0039290E" w:rsidRPr="008328C1" w:rsidRDefault="0039290E" w:rsidP="008328C1">
      <w:pPr>
        <w:shd w:val="clear" w:color="auto" w:fill="FFFFFF"/>
        <w:tabs>
          <w:tab w:val="left" w:pos="0"/>
        </w:tabs>
        <w:spacing w:line="360" w:lineRule="auto"/>
        <w:rPr>
          <w:rFonts w:ascii="Verdana" w:hAnsi="Verdana"/>
        </w:rPr>
      </w:pPr>
      <w:r w:rsidRPr="008328C1">
        <w:rPr>
          <w:rFonts w:ascii="Verdana" w:hAnsi="Verdana"/>
        </w:rPr>
        <w:t>Wszystkie dostarczone części muszą posiadać:</w:t>
      </w:r>
    </w:p>
    <w:p w14:paraId="01CCFBC7" w14:textId="77777777" w:rsidR="0039290E" w:rsidRPr="008328C1" w:rsidRDefault="0039290E" w:rsidP="008328C1">
      <w:pPr>
        <w:shd w:val="clear" w:color="auto" w:fill="FFFFFF"/>
        <w:tabs>
          <w:tab w:val="left" w:pos="0"/>
        </w:tabs>
        <w:spacing w:line="360" w:lineRule="auto"/>
        <w:rPr>
          <w:rFonts w:ascii="Verdana" w:hAnsi="Verdana"/>
        </w:rPr>
      </w:pPr>
      <w:r w:rsidRPr="008328C1">
        <w:rPr>
          <w:rFonts w:ascii="Verdana" w:hAnsi="Verdana"/>
        </w:rPr>
        <w:t>- certyfikaty jakości lub deklaracje zgodności,</w:t>
      </w:r>
    </w:p>
    <w:p w14:paraId="2FE3B8AB" w14:textId="77777777" w:rsidR="0039290E" w:rsidRPr="008328C1" w:rsidRDefault="0039290E" w:rsidP="008328C1">
      <w:pPr>
        <w:shd w:val="clear" w:color="auto" w:fill="FFFFFF"/>
        <w:tabs>
          <w:tab w:val="left" w:pos="0"/>
        </w:tabs>
        <w:spacing w:line="360" w:lineRule="auto"/>
        <w:rPr>
          <w:rFonts w:ascii="Verdana" w:hAnsi="Verdana"/>
        </w:rPr>
      </w:pPr>
      <w:r w:rsidRPr="008328C1">
        <w:rPr>
          <w:rFonts w:ascii="Verdana" w:hAnsi="Verdana"/>
        </w:rPr>
        <w:t>- karty techniczne lub instrukcje producenta,</w:t>
      </w:r>
    </w:p>
    <w:p w14:paraId="640D2CB7" w14:textId="4E303484" w:rsidR="0039290E" w:rsidRPr="008328C1" w:rsidRDefault="0039290E" w:rsidP="008328C1">
      <w:pPr>
        <w:shd w:val="clear" w:color="auto" w:fill="FFFFFF"/>
        <w:tabs>
          <w:tab w:val="left" w:pos="350"/>
        </w:tabs>
        <w:spacing w:line="360" w:lineRule="auto"/>
        <w:rPr>
          <w:rFonts w:ascii="Verdana" w:hAnsi="Verdana"/>
        </w:rPr>
      </w:pPr>
      <w:r w:rsidRPr="008328C1">
        <w:rPr>
          <w:rFonts w:ascii="Verdana" w:hAnsi="Verdana"/>
        </w:rPr>
        <w:t>- oznaczenia umożliwiające identyfikację producenta i modelu</w:t>
      </w:r>
    </w:p>
    <w:p w14:paraId="17965900" w14:textId="77777777" w:rsidR="008328C1" w:rsidRPr="008328C1" w:rsidRDefault="008328C1" w:rsidP="008328C1">
      <w:pPr>
        <w:shd w:val="clear" w:color="auto" w:fill="FFFFFF"/>
        <w:tabs>
          <w:tab w:val="left" w:pos="350"/>
        </w:tabs>
        <w:spacing w:line="360" w:lineRule="auto"/>
        <w:rPr>
          <w:rFonts w:ascii="Verdana" w:hAnsi="Verdana"/>
        </w:rPr>
      </w:pPr>
    </w:p>
    <w:p w14:paraId="094DD585" w14:textId="77777777" w:rsidR="008328C1" w:rsidRPr="008328C1" w:rsidRDefault="008328C1" w:rsidP="008328C1">
      <w:pPr>
        <w:tabs>
          <w:tab w:val="left" w:pos="284"/>
        </w:tabs>
        <w:spacing w:line="360" w:lineRule="auto"/>
        <w:rPr>
          <w:rFonts w:ascii="Verdana" w:hAnsi="Verdana"/>
          <w:b/>
        </w:rPr>
      </w:pPr>
      <w:r w:rsidRPr="008328C1">
        <w:rPr>
          <w:rFonts w:ascii="Verdana" w:hAnsi="Verdana"/>
          <w:b/>
        </w:rPr>
        <w:t xml:space="preserve">Wraz ze zgłoszeniem robót do odbioru Wykonawca zobligowany jest dostarczyć między innymi: </w:t>
      </w:r>
    </w:p>
    <w:p w14:paraId="0A05177A" w14:textId="77777777" w:rsidR="008328C1" w:rsidRPr="008328C1" w:rsidRDefault="008328C1" w:rsidP="008328C1">
      <w:pPr>
        <w:tabs>
          <w:tab w:val="left" w:pos="284"/>
        </w:tabs>
        <w:spacing w:line="360" w:lineRule="auto"/>
        <w:rPr>
          <w:rFonts w:ascii="Verdana" w:hAnsi="Verdana"/>
        </w:rPr>
      </w:pPr>
      <w:r w:rsidRPr="008328C1">
        <w:rPr>
          <w:rFonts w:ascii="Verdana" w:hAnsi="Verdana"/>
        </w:rPr>
        <w:t>- aprobaty techniczne, certyfikaty jakości zastosowanych materiałów;</w:t>
      </w:r>
    </w:p>
    <w:p w14:paraId="5732C715" w14:textId="130BA102" w:rsidR="008328C1" w:rsidRPr="008328C1" w:rsidRDefault="008328C1" w:rsidP="008328C1">
      <w:pPr>
        <w:tabs>
          <w:tab w:val="left" w:pos="284"/>
        </w:tabs>
        <w:spacing w:line="360" w:lineRule="auto"/>
        <w:rPr>
          <w:rFonts w:ascii="Verdana" w:hAnsi="Verdana"/>
        </w:rPr>
      </w:pPr>
      <w:r w:rsidRPr="008328C1">
        <w:rPr>
          <w:rFonts w:ascii="Verdana" w:hAnsi="Verdana"/>
        </w:rPr>
        <w:t>- karty techniczne, instrukcję obsługi oraz karty gwarancyjne zamontowanych urządzeń;</w:t>
      </w:r>
    </w:p>
    <w:p w14:paraId="520C5987" w14:textId="77777777" w:rsidR="008328C1" w:rsidRPr="008328C1" w:rsidRDefault="008328C1" w:rsidP="008328C1">
      <w:pPr>
        <w:tabs>
          <w:tab w:val="left" w:pos="567"/>
        </w:tabs>
        <w:spacing w:line="360" w:lineRule="auto"/>
        <w:rPr>
          <w:rFonts w:ascii="Verdana" w:hAnsi="Verdana"/>
        </w:rPr>
      </w:pPr>
      <w:r w:rsidRPr="008328C1">
        <w:rPr>
          <w:rFonts w:ascii="Verdana" w:hAnsi="Verdana"/>
        </w:rPr>
        <w:t>- zakres i lokalizację wykonanych robót,</w:t>
      </w:r>
    </w:p>
    <w:p w14:paraId="3ED383A8" w14:textId="77777777" w:rsidR="008328C1" w:rsidRPr="008328C1" w:rsidRDefault="008328C1" w:rsidP="008328C1">
      <w:pPr>
        <w:tabs>
          <w:tab w:val="left" w:pos="567"/>
        </w:tabs>
        <w:spacing w:line="360" w:lineRule="auto"/>
        <w:rPr>
          <w:rFonts w:ascii="Verdana" w:hAnsi="Verdana"/>
        </w:rPr>
      </w:pPr>
      <w:r w:rsidRPr="008328C1">
        <w:rPr>
          <w:rFonts w:ascii="Verdana" w:hAnsi="Verdana"/>
        </w:rPr>
        <w:t>- wykaz wprowadzonych zmian w stosunku do zapisów zawartych w zleceniu, zaakceptowanych przez przedstawiciela Zamawiającego,</w:t>
      </w:r>
    </w:p>
    <w:p w14:paraId="536EA849" w14:textId="77777777" w:rsidR="008328C1" w:rsidRPr="008328C1" w:rsidRDefault="008328C1" w:rsidP="008328C1">
      <w:pPr>
        <w:tabs>
          <w:tab w:val="left" w:pos="567"/>
        </w:tabs>
        <w:spacing w:line="360" w:lineRule="auto"/>
        <w:rPr>
          <w:rFonts w:ascii="Verdana" w:hAnsi="Verdana"/>
        </w:rPr>
      </w:pPr>
      <w:r w:rsidRPr="008328C1">
        <w:rPr>
          <w:rFonts w:ascii="Verdana" w:hAnsi="Verdana"/>
        </w:rPr>
        <w:t>- datę rozpoczęcia i zakończenia robót,</w:t>
      </w:r>
    </w:p>
    <w:p w14:paraId="573AD3B5" w14:textId="77777777" w:rsidR="008328C1" w:rsidRPr="008328C1" w:rsidRDefault="008328C1" w:rsidP="008328C1">
      <w:pPr>
        <w:tabs>
          <w:tab w:val="left" w:pos="567"/>
        </w:tabs>
        <w:spacing w:line="360" w:lineRule="auto"/>
        <w:rPr>
          <w:rFonts w:ascii="Verdana" w:hAnsi="Verdana"/>
        </w:rPr>
      </w:pPr>
      <w:r w:rsidRPr="008328C1">
        <w:rPr>
          <w:rFonts w:ascii="Verdana" w:hAnsi="Verdana"/>
        </w:rPr>
        <w:t>- uwagi dotyczące warunków realizacji,</w:t>
      </w:r>
    </w:p>
    <w:p w14:paraId="06D8A2C5" w14:textId="77777777" w:rsidR="008328C1" w:rsidRPr="008328C1" w:rsidRDefault="008328C1" w:rsidP="008328C1">
      <w:pPr>
        <w:tabs>
          <w:tab w:val="left" w:pos="567"/>
        </w:tabs>
        <w:spacing w:line="360" w:lineRule="auto"/>
        <w:rPr>
          <w:rFonts w:ascii="Verdana" w:hAnsi="Verdana"/>
        </w:rPr>
      </w:pPr>
    </w:p>
    <w:p w14:paraId="3FE91524" w14:textId="06570203" w:rsidR="008328C1" w:rsidRPr="008328C1" w:rsidRDefault="008328C1" w:rsidP="008328C1">
      <w:pPr>
        <w:spacing w:line="360" w:lineRule="auto"/>
        <w:rPr>
          <w:rFonts w:ascii="Verdana" w:hAnsi="Verdana" w:cs="Calibri"/>
        </w:rPr>
      </w:pPr>
      <w:r w:rsidRPr="008328C1">
        <w:rPr>
          <w:rFonts w:ascii="Verdana" w:hAnsi="Verdana" w:cs="Calibri"/>
        </w:rPr>
        <w:t xml:space="preserve">Podstawowym dokumentem odbioru Robót jest protokół </w:t>
      </w:r>
      <w:r>
        <w:rPr>
          <w:rFonts w:ascii="Verdana" w:hAnsi="Verdana" w:cs="Calibri"/>
        </w:rPr>
        <w:t xml:space="preserve">odbioru </w:t>
      </w:r>
      <w:r w:rsidRPr="008328C1">
        <w:rPr>
          <w:rFonts w:ascii="Verdana" w:hAnsi="Verdana" w:cs="Calibri"/>
        </w:rPr>
        <w:t>sporządzony wg wzoru ustalonego przez Zamawiającego.</w:t>
      </w:r>
    </w:p>
    <w:p w14:paraId="6BDCDB0B" w14:textId="77777777" w:rsidR="008328C1" w:rsidRPr="008328C1" w:rsidRDefault="008328C1" w:rsidP="008328C1">
      <w:pPr>
        <w:shd w:val="clear" w:color="auto" w:fill="FFFFFF"/>
        <w:spacing w:line="360" w:lineRule="auto"/>
        <w:rPr>
          <w:rFonts w:ascii="Verdana" w:hAnsi="Verdana" w:cs="Calibri"/>
        </w:rPr>
      </w:pPr>
      <w:r w:rsidRPr="008328C1">
        <w:rPr>
          <w:rFonts w:ascii="Verdana" w:hAnsi="Verdana" w:cs="Calibri"/>
        </w:rPr>
        <w:t>W przypadku, gdy wg komisji, roboty pod względem przygotowania dokumentacyjnego nie będą gotowe do odbioru całości Robót komisja w porozumieniu z Wykonawcą wyznaczy ponowny termin odbioru całości Robót.</w:t>
      </w:r>
    </w:p>
    <w:p w14:paraId="12CC3474" w14:textId="77777777" w:rsidR="008328C1" w:rsidRPr="008328C1" w:rsidRDefault="008328C1" w:rsidP="008328C1">
      <w:pPr>
        <w:shd w:val="clear" w:color="auto" w:fill="FFFFFF"/>
        <w:spacing w:line="360" w:lineRule="auto"/>
        <w:rPr>
          <w:rFonts w:ascii="Verdana" w:hAnsi="Verdana" w:cs="Calibri"/>
        </w:rPr>
      </w:pPr>
      <w:r w:rsidRPr="008328C1">
        <w:rPr>
          <w:rFonts w:ascii="Verdana" w:hAnsi="Verdana" w:cs="Calibri"/>
        </w:rPr>
        <w:t>Wszystkie zarządzone przez komisję roboty poprawkowe lub uzupełniające będą zestawione wg wzoru ustalonego przez Zamawiającego.</w:t>
      </w:r>
    </w:p>
    <w:p w14:paraId="3F04F891" w14:textId="77777777" w:rsidR="008328C1" w:rsidRPr="008328C1" w:rsidRDefault="008328C1" w:rsidP="008328C1">
      <w:pPr>
        <w:shd w:val="clear" w:color="auto" w:fill="FFFFFF"/>
        <w:spacing w:line="360" w:lineRule="auto"/>
        <w:rPr>
          <w:rFonts w:ascii="Verdana" w:hAnsi="Verdana" w:cs="Calibri"/>
        </w:rPr>
      </w:pPr>
      <w:r w:rsidRPr="008328C1">
        <w:rPr>
          <w:rFonts w:ascii="Verdana" w:hAnsi="Verdana" w:cs="Calibri"/>
        </w:rPr>
        <w:t xml:space="preserve">Termin wykonania robót poprawkowych i robót uzupełniających wyznaczy komisja </w:t>
      </w:r>
      <w:r w:rsidRPr="008328C1">
        <w:rPr>
          <w:rFonts w:ascii="Verdana" w:hAnsi="Verdana" w:cs="Calibri"/>
        </w:rPr>
        <w:br/>
        <w:t>i stwierdzi ich wykonanie.</w:t>
      </w:r>
    </w:p>
    <w:p w14:paraId="49958CF8" w14:textId="77777777" w:rsidR="008328C1" w:rsidRPr="008328C1" w:rsidRDefault="008328C1" w:rsidP="008328C1">
      <w:pPr>
        <w:shd w:val="clear" w:color="auto" w:fill="FFFFFF"/>
        <w:tabs>
          <w:tab w:val="left" w:pos="350"/>
        </w:tabs>
        <w:spacing w:line="360" w:lineRule="auto"/>
        <w:rPr>
          <w:rFonts w:ascii="Verdana" w:hAnsi="Verdana"/>
        </w:rPr>
      </w:pPr>
    </w:p>
    <w:p w14:paraId="5A39D54C" w14:textId="77777777" w:rsidR="0039290E" w:rsidRPr="008328C1" w:rsidRDefault="0039290E" w:rsidP="008328C1">
      <w:pPr>
        <w:shd w:val="clear" w:color="auto" w:fill="FFFFFF"/>
        <w:tabs>
          <w:tab w:val="left" w:pos="350"/>
        </w:tabs>
        <w:spacing w:line="360" w:lineRule="auto"/>
        <w:rPr>
          <w:rFonts w:ascii="Verdana" w:hAnsi="Verdana"/>
        </w:rPr>
      </w:pPr>
    </w:p>
    <w:p w14:paraId="1D3F8744" w14:textId="77777777" w:rsidR="0039290E" w:rsidRPr="008328C1" w:rsidRDefault="0039290E" w:rsidP="008328C1">
      <w:pPr>
        <w:tabs>
          <w:tab w:val="left" w:pos="284"/>
        </w:tabs>
        <w:spacing w:line="360" w:lineRule="auto"/>
        <w:rPr>
          <w:rFonts w:ascii="Verdana" w:hAnsi="Verdana"/>
          <w:b/>
        </w:rPr>
      </w:pPr>
      <w:r w:rsidRPr="008328C1">
        <w:rPr>
          <w:rFonts w:ascii="Verdana" w:hAnsi="Verdana"/>
          <w:b/>
        </w:rPr>
        <w:t>Bezpieczeństwo i higiena pracy</w:t>
      </w:r>
    </w:p>
    <w:p w14:paraId="2934F780" w14:textId="77777777" w:rsidR="0039290E" w:rsidRPr="008328C1" w:rsidRDefault="0039290E" w:rsidP="008328C1">
      <w:pPr>
        <w:spacing w:line="360" w:lineRule="auto"/>
        <w:rPr>
          <w:rFonts w:ascii="Verdana" w:hAnsi="Verdana" w:cs="Calibri"/>
          <w:color w:val="000000"/>
        </w:rPr>
      </w:pPr>
      <w:r w:rsidRPr="008328C1">
        <w:rPr>
          <w:rFonts w:ascii="Verdana" w:hAnsi="Verdana" w:cs="Calibri"/>
          <w:color w:val="000000"/>
        </w:rPr>
        <w:t xml:space="preserve">Zgodnie z rozporządzeniem Ministra Infrastruktury z dnia 23 czerwca 2003 r. w sprawie informacji dotyczącej bezpieczeństwa i ochrony zdrowia oraz planu bezpieczeństwa </w:t>
      </w:r>
      <w:r w:rsidRPr="008328C1">
        <w:rPr>
          <w:rFonts w:ascii="Verdana" w:hAnsi="Verdana" w:cs="Calibri"/>
          <w:color w:val="000000"/>
        </w:rPr>
        <w:br/>
        <w:t>i ochrony zdrowia (</w:t>
      </w:r>
      <w:r w:rsidRPr="008328C1">
        <w:rPr>
          <w:rFonts w:ascii="Verdana" w:hAnsi="Verdana" w:cs="Calibri"/>
          <w:bCs/>
          <w:color w:val="000000"/>
          <w:shd w:val="clear" w:color="auto" w:fill="FFFFFF"/>
        </w:rPr>
        <w:t xml:space="preserve">Dz. U. 2003 nr 120 poz. 1126 z późniejszymi zmianami) </w:t>
      </w:r>
      <w:r w:rsidRPr="008328C1">
        <w:rPr>
          <w:rFonts w:ascii="Verdana" w:hAnsi="Verdana" w:cs="Calibri"/>
          <w:color w:val="000000"/>
        </w:rPr>
        <w:t xml:space="preserve">Wykonawca zobowiązany jest sporządzić informację dotyczącą bezpieczeństwa i ochrony zdrowia oraz plan bezpieczeństwa i ochrony zdrowia. Wykonawca będzie w pełni stosować odpowiednie przepisy BHP w okresie wykonywania Umowy. </w:t>
      </w:r>
    </w:p>
    <w:p w14:paraId="7007B207" w14:textId="77777777" w:rsidR="0039290E" w:rsidRPr="008328C1" w:rsidRDefault="0039290E" w:rsidP="008328C1">
      <w:pPr>
        <w:spacing w:line="360" w:lineRule="auto"/>
        <w:rPr>
          <w:rFonts w:ascii="Verdana" w:hAnsi="Verdana" w:cs="Calibri"/>
          <w:color w:val="000000"/>
        </w:rPr>
      </w:pPr>
      <w:r w:rsidRPr="008328C1">
        <w:rPr>
          <w:rFonts w:ascii="Verdana" w:hAnsi="Verdana" w:cs="Calibri"/>
          <w:color w:val="000000"/>
        </w:rPr>
        <w:t xml:space="preserve">Wykonawca będzie odpowiedzialny za bezpieczne wykonanie Robót. Wykonawca zapewni, że wszystkie czynności wykonywane będą bezpiecznie oraz że osoby odpowiedzialne za </w:t>
      </w:r>
      <w:r w:rsidRPr="008328C1">
        <w:rPr>
          <w:rFonts w:ascii="Verdana" w:hAnsi="Verdana" w:cs="Calibri"/>
          <w:color w:val="000000"/>
        </w:rPr>
        <w:lastRenderedPageBreak/>
        <w:t>BHP wykonają pracę prawidłowo. Żadne roboty nie zostaną odebrane, o ile Zamawiający przedstawi zastrzeżenia do systemu BHP. Wykonawca zapewni wszelkie niezbędne środki medyczne, higieny osobistej na poziomie, co najmniej w zakresie określonym przez odpowiednie przepisy. Wysoki standard higieny i czystości musi być zapewniony przez cały czas trwania Robót.</w:t>
      </w:r>
    </w:p>
    <w:p w14:paraId="022D41BC" w14:textId="7245B026" w:rsidR="0039290E" w:rsidRPr="008328C1" w:rsidRDefault="0039290E" w:rsidP="008328C1">
      <w:pPr>
        <w:shd w:val="clear" w:color="auto" w:fill="FFFFFF"/>
        <w:tabs>
          <w:tab w:val="left" w:pos="350"/>
        </w:tabs>
        <w:spacing w:line="360" w:lineRule="auto"/>
        <w:rPr>
          <w:rFonts w:ascii="Verdana" w:hAnsi="Verdana" w:cs="Calibri"/>
          <w:color w:val="000000"/>
        </w:rPr>
      </w:pPr>
      <w:r w:rsidRPr="008328C1">
        <w:rPr>
          <w:rFonts w:ascii="Verdana" w:hAnsi="Verdana" w:cs="Calibri"/>
          <w:color w:val="000000"/>
        </w:rPr>
        <w:t>Wykonawca powiadomi przedstawiciela budynku przy ulicy Mińskiej 25 o jakichkolwiek wypadkach czy obrażeniach powstałych w trakcie prowadzonych Robót w granicach Placu Budowy lub w powiązaniu z realizacją przedsięwzięcia, nie później niż 24 godziny od zaistnienia zdarzenia. Wykonawca udokumentuje każdy wypadek zgodnie z obowiązującym prawem. Wykonawca winien przedsięwziąć wszelkie środki, aby zabezpieczyć Roboty przed pożarem przy użyciu odpowiedniego sprzętu ppoż. oraz poprzez wyznaczenie dróg ewakuacyjnych dla osób przebywających na Placu Budowy</w:t>
      </w:r>
    </w:p>
    <w:p w14:paraId="52B4BFA3" w14:textId="77777777" w:rsidR="0039290E" w:rsidRPr="008328C1" w:rsidRDefault="0039290E" w:rsidP="008328C1">
      <w:pPr>
        <w:shd w:val="clear" w:color="auto" w:fill="FFFFFF"/>
        <w:tabs>
          <w:tab w:val="left" w:pos="350"/>
        </w:tabs>
        <w:spacing w:line="360" w:lineRule="auto"/>
        <w:rPr>
          <w:rFonts w:ascii="Verdana" w:hAnsi="Verdana" w:cs="Calibri"/>
          <w:color w:val="000000"/>
        </w:rPr>
      </w:pPr>
    </w:p>
    <w:p w14:paraId="43926036" w14:textId="77777777" w:rsidR="0039290E" w:rsidRPr="008328C1" w:rsidRDefault="0039290E" w:rsidP="008328C1">
      <w:pPr>
        <w:tabs>
          <w:tab w:val="left" w:pos="284"/>
        </w:tabs>
        <w:spacing w:line="360" w:lineRule="auto"/>
        <w:rPr>
          <w:rFonts w:ascii="Verdana" w:hAnsi="Verdana"/>
          <w:b/>
        </w:rPr>
      </w:pPr>
      <w:r w:rsidRPr="008328C1">
        <w:rPr>
          <w:rFonts w:ascii="Verdana" w:hAnsi="Verdana"/>
          <w:b/>
        </w:rPr>
        <w:t>Część informacyjna</w:t>
      </w:r>
    </w:p>
    <w:p w14:paraId="6181CB76" w14:textId="77777777" w:rsidR="0039290E" w:rsidRPr="008328C1" w:rsidRDefault="0039290E" w:rsidP="008328C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ascii="Verdana" w:hAnsi="Verdana" w:cs="Calibri"/>
          <w:color w:val="000000"/>
        </w:rPr>
      </w:pPr>
      <w:r w:rsidRPr="008328C1">
        <w:rPr>
          <w:rFonts w:ascii="Verdana" w:hAnsi="Verdana" w:cs="Calibri"/>
          <w:color w:val="000000"/>
        </w:rPr>
        <w:t xml:space="preserve">Przed przystąpieniem do złożenia oferty na wykonanie remontu Wykonawca może dokonać wizji na terenie budynku w celu oszacowania koniecznych do wykonania robót, rodzaju, ilości robót oraz ustalenia ceny ofertowej. Wykonawca może dokonać oględzin miejsca wykonania robót w dni robocze po wcześniejszym ustaleniu. </w:t>
      </w:r>
    </w:p>
    <w:p w14:paraId="4B675185" w14:textId="1E1D367F" w:rsidR="0039290E" w:rsidRPr="008328C1" w:rsidRDefault="0039290E" w:rsidP="008328C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ascii="Verdana" w:hAnsi="Verdana" w:cs="Calibri"/>
          <w:color w:val="000000"/>
        </w:rPr>
      </w:pPr>
      <w:r w:rsidRPr="008328C1">
        <w:rPr>
          <w:rFonts w:ascii="Verdana" w:hAnsi="Verdana" w:cs="Calibri"/>
          <w:color w:val="000000"/>
        </w:rPr>
        <w:t xml:space="preserve">Nadzór nad realizacją zamówienia sprawować będzie pracownik obiektu wskazany przy podpisaniu umowy. Prace związane z remontem będą wykonywane w dni robocze </w:t>
      </w:r>
      <w:r w:rsidR="00DC3AC7">
        <w:rPr>
          <w:rFonts w:ascii="Verdana" w:hAnsi="Verdana" w:cs="Calibri"/>
          <w:color w:val="000000"/>
        </w:rPr>
        <w:t>w godzinach 7.00 -15.00</w:t>
      </w:r>
      <w:r w:rsidRPr="008328C1">
        <w:rPr>
          <w:rFonts w:ascii="Verdana" w:hAnsi="Verdana" w:cs="Calibri"/>
          <w:color w:val="000000"/>
        </w:rPr>
        <w:t xml:space="preserve">. </w:t>
      </w:r>
    </w:p>
    <w:p w14:paraId="55AF4B7C" w14:textId="77777777" w:rsidR="0039290E" w:rsidRPr="008328C1" w:rsidRDefault="0039290E" w:rsidP="008328C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ascii="Verdana" w:hAnsi="Verdana" w:cs="Calibri"/>
          <w:color w:val="000000"/>
        </w:rPr>
      </w:pPr>
      <w:r w:rsidRPr="008328C1">
        <w:rPr>
          <w:rFonts w:ascii="Verdana" w:hAnsi="Verdana" w:cs="Calibri"/>
          <w:color w:val="000000"/>
        </w:rPr>
        <w:t>Remont należy przeprowadzić zgodnie z harmonogramem uzgodnionym z Zamawiającym.</w:t>
      </w:r>
    </w:p>
    <w:p w14:paraId="40EFAAAA" w14:textId="77777777" w:rsidR="0039290E" w:rsidRPr="008328C1" w:rsidRDefault="0039290E" w:rsidP="008328C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ascii="Verdana" w:hAnsi="Verdana" w:cs="Calibri"/>
          <w:color w:val="000000"/>
        </w:rPr>
      </w:pPr>
    </w:p>
    <w:p w14:paraId="457314B3" w14:textId="77777777" w:rsidR="0039290E" w:rsidRPr="008328C1" w:rsidRDefault="0039290E" w:rsidP="008328C1">
      <w:pPr>
        <w:shd w:val="clear" w:color="auto" w:fill="FFFFFF"/>
        <w:tabs>
          <w:tab w:val="left" w:pos="350"/>
        </w:tabs>
        <w:spacing w:line="360" w:lineRule="auto"/>
        <w:rPr>
          <w:rFonts w:ascii="Verdana" w:hAnsi="Verdana" w:cs="Calibri"/>
          <w:color w:val="000000"/>
        </w:rPr>
      </w:pPr>
      <w:r w:rsidRPr="008328C1">
        <w:rPr>
          <w:rFonts w:ascii="Verdana" w:hAnsi="Verdana" w:cs="Calibri"/>
          <w:b/>
          <w:bCs/>
          <w:color w:val="000000"/>
        </w:rPr>
        <w:t>Oferta Wykonawcy winna uwzględniać koszt całkowity robót związanych z remontem obiektu, utylizację odpadów, uporządkowaniem terenu oraz pozostałych elementów nierozłącznie związanych z kompletną realizacją niniejszego zamówienia</w:t>
      </w:r>
      <w:r w:rsidRPr="008328C1">
        <w:rPr>
          <w:rFonts w:ascii="Verdana" w:hAnsi="Verdana" w:cs="Calibri"/>
          <w:color w:val="000000"/>
        </w:rPr>
        <w:t>.</w:t>
      </w:r>
    </w:p>
    <w:p w14:paraId="52F802BB" w14:textId="77777777" w:rsidR="008328C1" w:rsidRPr="008328C1" w:rsidRDefault="008328C1" w:rsidP="008328C1">
      <w:pPr>
        <w:shd w:val="clear" w:color="auto" w:fill="FFFFFF"/>
        <w:tabs>
          <w:tab w:val="left" w:pos="350"/>
        </w:tabs>
        <w:spacing w:line="360" w:lineRule="auto"/>
        <w:rPr>
          <w:rFonts w:ascii="Verdana" w:hAnsi="Verdana"/>
        </w:rPr>
      </w:pPr>
    </w:p>
    <w:p w14:paraId="60C33BC2" w14:textId="77777777" w:rsidR="0039290E" w:rsidRPr="008328C1" w:rsidRDefault="0039290E" w:rsidP="008328C1">
      <w:pPr>
        <w:shd w:val="clear" w:color="auto" w:fill="FFFFFF"/>
        <w:tabs>
          <w:tab w:val="left" w:pos="350"/>
        </w:tabs>
        <w:spacing w:line="360" w:lineRule="auto"/>
        <w:rPr>
          <w:rFonts w:ascii="Verdana" w:hAnsi="Verdana"/>
        </w:rPr>
      </w:pPr>
    </w:p>
    <w:p w14:paraId="0901867D" w14:textId="567CC6EF" w:rsidR="00BA38E5" w:rsidRPr="00BA38E5" w:rsidRDefault="00BA38E5" w:rsidP="008328C1">
      <w:pPr>
        <w:shd w:val="clear" w:color="auto" w:fill="FFFFFF"/>
        <w:tabs>
          <w:tab w:val="left" w:pos="350"/>
        </w:tabs>
        <w:spacing w:line="360" w:lineRule="auto"/>
        <w:rPr>
          <w:rFonts w:ascii="Verdana" w:hAnsi="Verdana"/>
        </w:rPr>
      </w:pPr>
    </w:p>
    <w:p w14:paraId="3C78ACD8" w14:textId="15025EAD" w:rsidR="00BA38E5" w:rsidRPr="008328C1" w:rsidRDefault="00BA38E5" w:rsidP="008328C1">
      <w:pPr>
        <w:shd w:val="clear" w:color="auto" w:fill="FFFFFF"/>
        <w:tabs>
          <w:tab w:val="left" w:pos="350"/>
        </w:tabs>
        <w:spacing w:line="360" w:lineRule="auto"/>
        <w:rPr>
          <w:rFonts w:ascii="Verdana" w:hAnsi="Verdana"/>
        </w:rPr>
      </w:pPr>
    </w:p>
    <w:p w14:paraId="79927835" w14:textId="77777777" w:rsidR="00DA6687" w:rsidRPr="008328C1" w:rsidRDefault="00DA6687" w:rsidP="008328C1">
      <w:pPr>
        <w:spacing w:line="360" w:lineRule="auto"/>
        <w:rPr>
          <w:rFonts w:ascii="Verdana" w:hAnsi="Verdana"/>
        </w:rPr>
      </w:pPr>
    </w:p>
    <w:sectPr w:rsidR="00DA6687" w:rsidRPr="008328C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F7196"/>
    <w:multiLevelType w:val="hybridMultilevel"/>
    <w:tmpl w:val="616A77B6"/>
    <w:lvl w:ilvl="0" w:tplc="247E636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6DD190B"/>
    <w:multiLevelType w:val="hybridMultilevel"/>
    <w:tmpl w:val="EBEC5A18"/>
    <w:lvl w:ilvl="0" w:tplc="FFFFFFFF">
      <w:start w:val="3"/>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04150001">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5C0D3591"/>
    <w:multiLevelType w:val="hybridMultilevel"/>
    <w:tmpl w:val="544EC0E2"/>
    <w:lvl w:ilvl="0" w:tplc="1FFA2458">
      <w:start w:val="3"/>
      <w:numFmt w:val="decimal"/>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54662166">
      <w:start w:val="1"/>
      <w:numFmt w:val="decimal"/>
      <w:lvlText w:val="%3."/>
      <w:lvlJc w:val="righ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058018970">
    <w:abstractNumId w:val="0"/>
  </w:num>
  <w:num w:numId="2" w16cid:durableId="642781778">
    <w:abstractNumId w:val="2"/>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7675822">
    <w:abstractNumId w:val="2"/>
  </w:num>
  <w:num w:numId="4" w16cid:durableId="18725674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687"/>
    <w:rsid w:val="00137AED"/>
    <w:rsid w:val="00211B1C"/>
    <w:rsid w:val="0029419A"/>
    <w:rsid w:val="0039290E"/>
    <w:rsid w:val="004208F3"/>
    <w:rsid w:val="005147D4"/>
    <w:rsid w:val="00531307"/>
    <w:rsid w:val="006E43AF"/>
    <w:rsid w:val="007376E0"/>
    <w:rsid w:val="00741A0B"/>
    <w:rsid w:val="007E173D"/>
    <w:rsid w:val="0082227C"/>
    <w:rsid w:val="008328C1"/>
    <w:rsid w:val="00833F0F"/>
    <w:rsid w:val="008B5D37"/>
    <w:rsid w:val="00911C6F"/>
    <w:rsid w:val="009746A1"/>
    <w:rsid w:val="00AE1B29"/>
    <w:rsid w:val="00B32263"/>
    <w:rsid w:val="00BA38E5"/>
    <w:rsid w:val="00C734C0"/>
    <w:rsid w:val="00CD5CD5"/>
    <w:rsid w:val="00CE6920"/>
    <w:rsid w:val="00DA6687"/>
    <w:rsid w:val="00DC3AC7"/>
    <w:rsid w:val="00EE7F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3BBD6"/>
  <w15:chartTrackingRefBased/>
  <w15:docId w15:val="{57ADFCB0-1B13-4DA7-9EA9-A0FB0323A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6687"/>
    <w:pPr>
      <w:widowControl w:val="0"/>
      <w:autoSpaceDE w:val="0"/>
      <w:autoSpaceDN w:val="0"/>
      <w:adjustRightInd w:val="0"/>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DA66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DA66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A6687"/>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A6687"/>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DA6687"/>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DA6687"/>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A6687"/>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A6687"/>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A6687"/>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A6687"/>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DA668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A668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A6687"/>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DA6687"/>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DA668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A668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A668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A6687"/>
    <w:rPr>
      <w:rFonts w:eastAsiaTheme="majorEastAsia" w:cstheme="majorBidi"/>
      <w:color w:val="272727" w:themeColor="text1" w:themeTint="D8"/>
    </w:rPr>
  </w:style>
  <w:style w:type="paragraph" w:styleId="Tytu">
    <w:name w:val="Title"/>
    <w:basedOn w:val="Normalny"/>
    <w:next w:val="Normalny"/>
    <w:link w:val="TytuZnak"/>
    <w:uiPriority w:val="10"/>
    <w:qFormat/>
    <w:rsid w:val="00DA6687"/>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A668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A668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A668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A6687"/>
    <w:pPr>
      <w:spacing w:before="160"/>
      <w:jc w:val="center"/>
    </w:pPr>
    <w:rPr>
      <w:i/>
      <w:iCs/>
      <w:color w:val="404040" w:themeColor="text1" w:themeTint="BF"/>
    </w:rPr>
  </w:style>
  <w:style w:type="character" w:customStyle="1" w:styleId="CytatZnak">
    <w:name w:val="Cytat Znak"/>
    <w:basedOn w:val="Domylnaczcionkaakapitu"/>
    <w:link w:val="Cytat"/>
    <w:uiPriority w:val="29"/>
    <w:rsid w:val="00DA6687"/>
    <w:rPr>
      <w:i/>
      <w:iCs/>
      <w:color w:val="404040" w:themeColor="text1" w:themeTint="BF"/>
    </w:rPr>
  </w:style>
  <w:style w:type="paragraph" w:styleId="Akapitzlist">
    <w:name w:val="List Paragraph"/>
    <w:basedOn w:val="Normalny"/>
    <w:link w:val="AkapitzlistZnak"/>
    <w:uiPriority w:val="1"/>
    <w:qFormat/>
    <w:rsid w:val="00DA6687"/>
    <w:pPr>
      <w:ind w:left="720"/>
      <w:contextualSpacing/>
    </w:pPr>
  </w:style>
  <w:style w:type="character" w:styleId="Wyrnienieintensywne">
    <w:name w:val="Intense Emphasis"/>
    <w:basedOn w:val="Domylnaczcionkaakapitu"/>
    <w:uiPriority w:val="21"/>
    <w:qFormat/>
    <w:rsid w:val="00DA6687"/>
    <w:rPr>
      <w:i/>
      <w:iCs/>
      <w:color w:val="0F4761" w:themeColor="accent1" w:themeShade="BF"/>
    </w:rPr>
  </w:style>
  <w:style w:type="paragraph" w:styleId="Cytatintensywny">
    <w:name w:val="Intense Quote"/>
    <w:basedOn w:val="Normalny"/>
    <w:next w:val="Normalny"/>
    <w:link w:val="CytatintensywnyZnak"/>
    <w:uiPriority w:val="30"/>
    <w:qFormat/>
    <w:rsid w:val="00DA66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A6687"/>
    <w:rPr>
      <w:i/>
      <w:iCs/>
      <w:color w:val="0F4761" w:themeColor="accent1" w:themeShade="BF"/>
    </w:rPr>
  </w:style>
  <w:style w:type="character" w:styleId="Odwoanieintensywne">
    <w:name w:val="Intense Reference"/>
    <w:basedOn w:val="Domylnaczcionkaakapitu"/>
    <w:uiPriority w:val="32"/>
    <w:qFormat/>
    <w:rsid w:val="00DA6687"/>
    <w:rPr>
      <w:b/>
      <w:bCs/>
      <w:smallCaps/>
      <w:color w:val="0F4761" w:themeColor="accent1" w:themeShade="BF"/>
      <w:spacing w:val="5"/>
    </w:rPr>
  </w:style>
  <w:style w:type="character" w:customStyle="1" w:styleId="AkapitzlistZnak">
    <w:name w:val="Akapit z listą Znak"/>
    <w:link w:val="Akapitzlist"/>
    <w:uiPriority w:val="1"/>
    <w:locked/>
    <w:rsid w:val="0039290E"/>
    <w:rPr>
      <w:rFonts w:ascii="Times New Roman" w:eastAsia="Times New Roman" w:hAnsi="Times New Roman" w:cs="Times New Roman"/>
      <w:kern w:val="0"/>
      <w:sz w:val="20"/>
      <w:szCs w:val="20"/>
      <w:lang w:eastAsia="pl-PL"/>
      <w14:ligatures w14:val="none"/>
    </w:rPr>
  </w:style>
  <w:style w:type="paragraph" w:styleId="NormalnyWeb">
    <w:name w:val="Normal (Web)"/>
    <w:basedOn w:val="Normalny"/>
    <w:uiPriority w:val="99"/>
    <w:unhideWhenUsed/>
    <w:rsid w:val="007376E0"/>
    <w:pPr>
      <w:widowControl/>
      <w:autoSpaceDE/>
      <w:autoSpaceDN/>
      <w:adjustRightInd/>
      <w:spacing w:before="100" w:beforeAutospacing="1" w:after="100" w:afterAutospacing="1"/>
    </w:pPr>
    <w:rPr>
      <w:sz w:val="24"/>
      <w:szCs w:val="24"/>
    </w:rPr>
  </w:style>
  <w:style w:type="character" w:styleId="Pogrubienie">
    <w:name w:val="Strong"/>
    <w:basedOn w:val="Domylnaczcionkaakapitu"/>
    <w:uiPriority w:val="22"/>
    <w:qFormat/>
    <w:rsid w:val="007376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81</TotalTime>
  <Pages>6</Pages>
  <Words>1723</Words>
  <Characters>10339</Characters>
  <Application>Microsoft Office Word</Application>
  <DocSecurity>0</DocSecurity>
  <Lines>86</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Pszeszło Kamila</dc:creator>
  <cp:keywords/>
  <dc:description/>
  <cp:lastModifiedBy>Pszeszło Kamila</cp:lastModifiedBy>
  <cp:revision>7</cp:revision>
  <dcterms:created xsi:type="dcterms:W3CDTF">2026-07-07T08:19:00Z</dcterms:created>
  <dcterms:modified xsi:type="dcterms:W3CDTF">2026-07-21T05:40:00Z</dcterms:modified>
</cp:coreProperties>
</file>